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08D4" w14:textId="1632AFCA" w:rsidR="00733BDE" w:rsidRPr="00315B9A" w:rsidRDefault="00315B9A" w:rsidP="00315B9A">
      <w:pPr>
        <w:spacing w:after="24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SO 01 Americká trieda</w:t>
      </w:r>
    </w:p>
    <w:p w14:paraId="7A8386BB" w14:textId="77777777" w:rsidR="00147F59" w:rsidRPr="004B7E02" w:rsidRDefault="00147F59" w:rsidP="00FA4175">
      <w:pPr>
        <w:pStyle w:val="Nadpis1"/>
      </w:pPr>
      <w:r w:rsidRPr="004B7E02">
        <w:t>Identifikačné údaje</w:t>
      </w:r>
    </w:p>
    <w:p w14:paraId="0D8E9EB1" w14:textId="5E136B1E" w:rsidR="005C4720" w:rsidRDefault="00147F59" w:rsidP="005C4720">
      <w:pPr>
        <w:ind w:left="2835" w:hanging="2835"/>
        <w:jc w:val="both"/>
      </w:pPr>
      <w:r w:rsidRPr="008953B1">
        <w:rPr>
          <w:rFonts w:ascii="Calibri" w:hAnsi="Calibri" w:cs="Calibri"/>
          <w:lang w:val="sk-SK"/>
        </w:rPr>
        <w:t>Stavba:</w:t>
      </w:r>
      <w:r w:rsidRPr="008953B1">
        <w:rPr>
          <w:rFonts w:ascii="Calibri" w:hAnsi="Calibri" w:cs="Calibri"/>
          <w:lang w:val="sk-SK"/>
        </w:rPr>
        <w:tab/>
      </w:r>
      <w:r w:rsidR="005C4720" w:rsidRPr="005C4720">
        <w:rPr>
          <w:rFonts w:asciiTheme="minorHAnsi" w:hAnsiTheme="minorHAnsi" w:cstheme="minorHAnsi"/>
          <w:lang w:val="sk-SK"/>
        </w:rPr>
        <w:t>Mesto Košice, Oprava komunikácií v meste Košice - dodávateľský úver časť II, oprava komunikácie Americká trieda a Magnezitár</w:t>
      </w:r>
      <w:r w:rsidR="005C4720">
        <w:rPr>
          <w:rFonts w:asciiTheme="minorHAnsi" w:hAnsiTheme="minorHAnsi" w:cstheme="minorHAnsi"/>
          <w:lang w:val="sk-SK"/>
        </w:rPr>
        <w:t>s</w:t>
      </w:r>
      <w:r w:rsidR="005C4720" w:rsidRPr="005C4720">
        <w:rPr>
          <w:rFonts w:asciiTheme="minorHAnsi" w:hAnsiTheme="minorHAnsi" w:cstheme="minorHAnsi"/>
          <w:lang w:val="sk-SK"/>
        </w:rPr>
        <w:t>ka ul.</w:t>
      </w:r>
    </w:p>
    <w:p w14:paraId="527A5235" w14:textId="2E8DB612" w:rsidR="00147F59" w:rsidRPr="008953B1" w:rsidRDefault="00147F59" w:rsidP="005C4720">
      <w:pPr>
        <w:ind w:left="2835" w:hanging="2835"/>
        <w:jc w:val="both"/>
        <w:rPr>
          <w:rFonts w:ascii="Calibri" w:hAnsi="Calibri" w:cs="Calibri"/>
          <w:lang w:val="sk-SK"/>
        </w:rPr>
      </w:pPr>
      <w:r w:rsidRPr="008953B1">
        <w:rPr>
          <w:rFonts w:ascii="Calibri" w:hAnsi="Calibri" w:cs="Calibri"/>
          <w:lang w:val="sk-SK"/>
        </w:rPr>
        <w:t xml:space="preserve">Miesto </w:t>
      </w:r>
      <w:r w:rsidR="00FE33D8" w:rsidRPr="008953B1">
        <w:rPr>
          <w:rFonts w:ascii="Calibri" w:hAnsi="Calibri" w:cs="Calibri"/>
          <w:lang w:val="sk-SK"/>
        </w:rPr>
        <w:t>stavby</w:t>
      </w:r>
      <w:r w:rsidRPr="008953B1">
        <w:rPr>
          <w:rFonts w:ascii="Calibri" w:hAnsi="Calibri" w:cs="Calibri"/>
          <w:lang w:val="sk-SK"/>
        </w:rPr>
        <w:t>:</w:t>
      </w:r>
      <w:r w:rsidRPr="008953B1">
        <w:rPr>
          <w:rFonts w:ascii="Calibri" w:hAnsi="Calibri" w:cs="Calibri"/>
          <w:lang w:val="sk-SK"/>
        </w:rPr>
        <w:tab/>
      </w:r>
      <w:r w:rsidR="000E3D05" w:rsidRPr="008953B1">
        <w:rPr>
          <w:rFonts w:ascii="Calibri" w:hAnsi="Calibri" w:cs="Calibri"/>
          <w:lang w:val="sk-SK"/>
        </w:rPr>
        <w:tab/>
      </w:r>
      <w:r w:rsidR="00394062" w:rsidRPr="008953B1">
        <w:rPr>
          <w:rFonts w:ascii="Calibri" w:hAnsi="Calibri" w:cs="Calibri"/>
          <w:lang w:val="sk-SK"/>
        </w:rPr>
        <w:t>Sídlisko Ťahanovce</w:t>
      </w:r>
    </w:p>
    <w:p w14:paraId="39B09060" w14:textId="27C6174A" w:rsidR="00BC2229" w:rsidRPr="008953B1" w:rsidRDefault="00BC2229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8953B1">
        <w:rPr>
          <w:rFonts w:ascii="Calibri" w:hAnsi="Calibri" w:cs="Calibri"/>
          <w:lang w:val="sk-SK"/>
        </w:rPr>
        <w:t>Katastrálne územie:</w:t>
      </w:r>
      <w:r w:rsidRPr="008953B1">
        <w:rPr>
          <w:rFonts w:ascii="Calibri" w:hAnsi="Calibri" w:cs="Calibri"/>
          <w:lang w:val="sk-SK"/>
        </w:rPr>
        <w:tab/>
      </w:r>
      <w:r w:rsidRPr="008953B1">
        <w:rPr>
          <w:rFonts w:ascii="Calibri" w:hAnsi="Calibri" w:cs="Calibri"/>
          <w:lang w:val="sk-SK"/>
        </w:rPr>
        <w:tab/>
      </w:r>
      <w:r w:rsidR="00394062" w:rsidRPr="008953B1">
        <w:rPr>
          <w:rFonts w:ascii="Calibri" w:hAnsi="Calibri" w:cs="Calibri"/>
          <w:lang w:val="sk-SK"/>
        </w:rPr>
        <w:t>Ťahanovce</w:t>
      </w:r>
    </w:p>
    <w:p w14:paraId="459F738A" w14:textId="1F719650" w:rsidR="00147F59" w:rsidRPr="008953B1" w:rsidRDefault="00147F59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8953B1">
        <w:rPr>
          <w:rFonts w:ascii="Calibri" w:hAnsi="Calibri" w:cs="Calibri"/>
          <w:lang w:val="sk-SK"/>
        </w:rPr>
        <w:t>Okres:</w:t>
      </w:r>
      <w:r w:rsidRPr="008953B1">
        <w:rPr>
          <w:rFonts w:ascii="Calibri" w:hAnsi="Calibri" w:cs="Calibri"/>
          <w:lang w:val="sk-SK"/>
        </w:rPr>
        <w:tab/>
      </w:r>
      <w:r w:rsidR="000E3D05" w:rsidRPr="008953B1">
        <w:rPr>
          <w:rFonts w:ascii="Calibri" w:hAnsi="Calibri" w:cs="Calibri"/>
          <w:lang w:val="sk-SK"/>
        </w:rPr>
        <w:tab/>
      </w:r>
      <w:r w:rsidR="000E3D05" w:rsidRPr="008953B1">
        <w:rPr>
          <w:rFonts w:ascii="Calibri" w:hAnsi="Calibri" w:cs="Calibri"/>
          <w:lang w:val="sk-SK"/>
        </w:rPr>
        <w:tab/>
      </w:r>
      <w:r w:rsidR="000E3D05" w:rsidRPr="008953B1">
        <w:rPr>
          <w:rFonts w:ascii="Calibri" w:hAnsi="Calibri" w:cs="Calibri"/>
          <w:lang w:val="sk-SK"/>
        </w:rPr>
        <w:tab/>
      </w:r>
      <w:r w:rsidR="00697172" w:rsidRPr="008953B1">
        <w:rPr>
          <w:rFonts w:ascii="Calibri" w:hAnsi="Calibri" w:cs="Calibri"/>
          <w:lang w:val="sk-SK"/>
        </w:rPr>
        <w:t>Košice</w:t>
      </w:r>
      <w:r w:rsidR="00394062" w:rsidRPr="008953B1">
        <w:rPr>
          <w:rFonts w:ascii="Calibri" w:hAnsi="Calibri" w:cs="Calibri"/>
          <w:lang w:val="sk-SK"/>
        </w:rPr>
        <w:t xml:space="preserve"> I</w:t>
      </w:r>
    </w:p>
    <w:p w14:paraId="1120459C" w14:textId="77777777" w:rsidR="00147F59" w:rsidRPr="008953B1" w:rsidRDefault="000E3D05" w:rsidP="000E3D05">
      <w:pPr>
        <w:spacing w:before="120" w:after="120"/>
        <w:jc w:val="both"/>
        <w:rPr>
          <w:rFonts w:ascii="Calibri" w:hAnsi="Calibri" w:cs="Calibri"/>
          <w:lang w:val="sk-SK"/>
        </w:rPr>
      </w:pPr>
      <w:r w:rsidRPr="008953B1">
        <w:rPr>
          <w:rFonts w:ascii="Calibri" w:hAnsi="Calibri" w:cs="Calibri"/>
          <w:lang w:val="sk-SK"/>
        </w:rPr>
        <w:t>Kraj:</w:t>
      </w:r>
      <w:r w:rsidRPr="008953B1">
        <w:rPr>
          <w:rFonts w:ascii="Calibri" w:hAnsi="Calibri" w:cs="Calibri"/>
          <w:lang w:val="sk-SK"/>
        </w:rPr>
        <w:tab/>
      </w:r>
      <w:r w:rsidRPr="008953B1">
        <w:rPr>
          <w:rFonts w:ascii="Calibri" w:hAnsi="Calibri" w:cs="Calibri"/>
          <w:lang w:val="sk-SK"/>
        </w:rPr>
        <w:tab/>
      </w:r>
      <w:r w:rsidRPr="008953B1">
        <w:rPr>
          <w:rFonts w:ascii="Calibri" w:hAnsi="Calibri" w:cs="Calibri"/>
          <w:lang w:val="sk-SK"/>
        </w:rPr>
        <w:tab/>
      </w:r>
      <w:r w:rsidRPr="008953B1">
        <w:rPr>
          <w:rFonts w:ascii="Calibri" w:hAnsi="Calibri" w:cs="Calibri"/>
          <w:lang w:val="sk-SK"/>
        </w:rPr>
        <w:tab/>
      </w:r>
      <w:r w:rsidR="00697172" w:rsidRPr="008953B1">
        <w:rPr>
          <w:rFonts w:ascii="Calibri" w:hAnsi="Calibri" w:cs="Calibri"/>
          <w:lang w:val="sk-SK"/>
        </w:rPr>
        <w:t>Košický</w:t>
      </w:r>
    </w:p>
    <w:p w14:paraId="1E1B284C" w14:textId="7B4E35AB" w:rsidR="00566679" w:rsidRPr="00315B9A" w:rsidRDefault="00147F59" w:rsidP="000B6F70">
      <w:pPr>
        <w:autoSpaceDE w:val="0"/>
        <w:autoSpaceDN w:val="0"/>
        <w:adjustRightInd w:val="0"/>
        <w:spacing w:after="240"/>
        <w:rPr>
          <w:rFonts w:ascii="Calibri" w:hAnsi="Calibri" w:cs="Calibri"/>
          <w:b/>
          <w:lang w:val="sk-SK"/>
        </w:rPr>
      </w:pPr>
      <w:r w:rsidRPr="00315B9A">
        <w:rPr>
          <w:rFonts w:ascii="Calibri" w:hAnsi="Calibri" w:cs="Calibri"/>
          <w:lang w:val="sk-SK"/>
        </w:rPr>
        <w:t>Stavebník:</w:t>
      </w:r>
      <w:r w:rsidRPr="00315B9A">
        <w:rPr>
          <w:rFonts w:ascii="Calibri" w:hAnsi="Calibri" w:cs="Calibri"/>
          <w:lang w:val="sk-SK"/>
        </w:rPr>
        <w:tab/>
      </w:r>
      <w:r w:rsidR="008D3BA9" w:rsidRPr="00315B9A">
        <w:rPr>
          <w:rFonts w:ascii="Calibri" w:hAnsi="Calibri" w:cs="Calibri"/>
          <w:lang w:val="sk-SK"/>
        </w:rPr>
        <w:tab/>
      </w:r>
      <w:r w:rsidR="008D3BA9" w:rsidRPr="00315B9A">
        <w:rPr>
          <w:rFonts w:ascii="Calibri" w:hAnsi="Calibri" w:cs="Calibri"/>
          <w:lang w:val="sk-SK"/>
        </w:rPr>
        <w:tab/>
      </w:r>
      <w:r w:rsidR="00697172" w:rsidRPr="00315B9A">
        <w:rPr>
          <w:rFonts w:ascii="Calibri" w:hAnsi="Calibri" w:cs="Calibri"/>
          <w:b/>
          <w:bCs/>
          <w:lang w:val="sk-SK" w:eastAsia="en-US"/>
        </w:rPr>
        <w:t>Mesto Košice</w:t>
      </w:r>
      <w:r w:rsidR="008D3BA9" w:rsidRPr="00315B9A">
        <w:rPr>
          <w:rFonts w:ascii="Calibri" w:hAnsi="Calibri" w:cs="Calibri"/>
          <w:lang w:val="sk-SK" w:eastAsia="en-US"/>
        </w:rPr>
        <w:t xml:space="preserve"> </w:t>
      </w:r>
      <w:r w:rsidR="008D3BA9" w:rsidRPr="00315B9A">
        <w:rPr>
          <w:rFonts w:ascii="Calibri" w:hAnsi="Calibri" w:cs="Calibri"/>
          <w:lang w:val="sk-SK" w:eastAsia="en-US"/>
        </w:rPr>
        <w:br/>
        <w:t xml:space="preserve">                </w:t>
      </w:r>
      <w:r w:rsidR="008D3BA9" w:rsidRPr="00315B9A">
        <w:rPr>
          <w:rFonts w:ascii="Calibri" w:hAnsi="Calibri" w:cs="Calibri"/>
          <w:lang w:val="sk-SK" w:eastAsia="en-US"/>
        </w:rPr>
        <w:tab/>
      </w:r>
      <w:r w:rsidR="008D3BA9" w:rsidRPr="00315B9A">
        <w:rPr>
          <w:rFonts w:ascii="Calibri" w:hAnsi="Calibri" w:cs="Calibri"/>
          <w:lang w:val="sk-SK" w:eastAsia="en-US"/>
        </w:rPr>
        <w:tab/>
      </w:r>
      <w:r w:rsidR="008D3BA9" w:rsidRPr="00315B9A">
        <w:rPr>
          <w:rFonts w:ascii="Calibri" w:hAnsi="Calibri" w:cs="Calibri"/>
          <w:lang w:val="sk-SK" w:eastAsia="en-US"/>
        </w:rPr>
        <w:tab/>
      </w:r>
      <w:r w:rsidR="00697172" w:rsidRPr="00315B9A">
        <w:rPr>
          <w:rFonts w:ascii="Calibri" w:hAnsi="Calibri" w:cs="Calibri"/>
          <w:lang w:val="sk-SK" w:eastAsia="en-US"/>
        </w:rPr>
        <w:t>Trieda SNP 48/A</w:t>
      </w:r>
      <w:r w:rsidR="00513CAA" w:rsidRPr="00315B9A">
        <w:rPr>
          <w:rFonts w:ascii="Calibri" w:hAnsi="Calibri" w:cs="Calibri"/>
          <w:lang w:val="sk-SK" w:eastAsia="en-US"/>
        </w:rPr>
        <w:t xml:space="preserve">, </w:t>
      </w:r>
      <w:r w:rsidR="00697172" w:rsidRPr="00315B9A">
        <w:rPr>
          <w:rFonts w:ascii="Calibri" w:hAnsi="Calibri" w:cs="Calibri"/>
          <w:lang w:val="sk-SK" w:eastAsia="en-US"/>
        </w:rPr>
        <w:t>040</w:t>
      </w:r>
      <w:r w:rsidR="00513CAA" w:rsidRPr="00315B9A">
        <w:rPr>
          <w:rFonts w:ascii="Calibri" w:hAnsi="Calibri" w:cs="Calibri"/>
          <w:lang w:val="sk-SK" w:eastAsia="en-US"/>
        </w:rPr>
        <w:t xml:space="preserve"> </w:t>
      </w:r>
      <w:r w:rsidR="00315B9A">
        <w:rPr>
          <w:rFonts w:ascii="Calibri" w:hAnsi="Calibri" w:cs="Calibri"/>
          <w:lang w:val="sk-SK" w:eastAsia="en-US"/>
        </w:rPr>
        <w:t>1</w:t>
      </w:r>
      <w:r w:rsidR="00697172" w:rsidRPr="00315B9A">
        <w:rPr>
          <w:rFonts w:ascii="Calibri" w:hAnsi="Calibri" w:cs="Calibri"/>
          <w:lang w:val="sk-SK" w:eastAsia="en-US"/>
        </w:rPr>
        <w:t>1</w:t>
      </w:r>
      <w:r w:rsidR="00513CAA" w:rsidRPr="00315B9A">
        <w:rPr>
          <w:rFonts w:ascii="Calibri" w:hAnsi="Calibri" w:cs="Calibri"/>
          <w:lang w:val="sk-SK" w:eastAsia="en-US"/>
        </w:rPr>
        <w:t xml:space="preserve">  </w:t>
      </w:r>
      <w:r w:rsidR="00697172" w:rsidRPr="00315B9A">
        <w:rPr>
          <w:rFonts w:ascii="Calibri" w:hAnsi="Calibri" w:cs="Calibri"/>
          <w:lang w:val="sk-SK" w:eastAsia="en-US"/>
        </w:rPr>
        <w:t>Košice</w:t>
      </w:r>
    </w:p>
    <w:p w14:paraId="12E5AF0C" w14:textId="77777777" w:rsidR="0043512B" w:rsidRPr="00315B9A" w:rsidRDefault="0043512B" w:rsidP="000E3D05">
      <w:pPr>
        <w:jc w:val="both"/>
        <w:rPr>
          <w:rFonts w:ascii="Calibri" w:hAnsi="Calibri" w:cs="Calibri"/>
          <w:lang w:val="sk-SK"/>
        </w:rPr>
      </w:pPr>
      <w:r w:rsidRPr="00315B9A">
        <w:rPr>
          <w:rFonts w:ascii="Calibri" w:hAnsi="Calibri" w:cs="Calibri"/>
          <w:lang w:val="sk-SK"/>
        </w:rPr>
        <w:t>Spracovateľ dokumentácie:</w:t>
      </w:r>
      <w:r w:rsidRPr="00315B9A">
        <w:rPr>
          <w:rFonts w:ascii="Calibri" w:hAnsi="Calibri" w:cs="Calibri"/>
          <w:lang w:val="sk-SK"/>
        </w:rPr>
        <w:tab/>
      </w:r>
      <w:r w:rsidRPr="00315B9A">
        <w:rPr>
          <w:rFonts w:ascii="Calibri" w:hAnsi="Calibri" w:cs="Calibri"/>
          <w:b/>
          <w:lang w:val="sk-SK"/>
        </w:rPr>
        <w:t>SUDOP Košice, a.s.</w:t>
      </w:r>
    </w:p>
    <w:p w14:paraId="1079251F" w14:textId="77777777" w:rsidR="0043512B" w:rsidRPr="00315B9A" w:rsidRDefault="0043512B" w:rsidP="000E3D05">
      <w:pPr>
        <w:jc w:val="both"/>
        <w:rPr>
          <w:rFonts w:ascii="Calibri" w:hAnsi="Calibri" w:cs="Calibri"/>
          <w:lang w:val="sk-SK"/>
        </w:rPr>
      </w:pPr>
      <w:r w:rsidRPr="00315B9A">
        <w:rPr>
          <w:rFonts w:ascii="Calibri" w:hAnsi="Calibri" w:cs="Calibri"/>
          <w:lang w:val="sk-SK"/>
        </w:rPr>
        <w:tab/>
      </w:r>
      <w:r w:rsidR="000E3D05" w:rsidRPr="00315B9A">
        <w:rPr>
          <w:rFonts w:ascii="Calibri" w:hAnsi="Calibri" w:cs="Calibri"/>
          <w:lang w:val="sk-SK"/>
        </w:rPr>
        <w:tab/>
      </w:r>
      <w:r w:rsidR="000E3D05" w:rsidRPr="00315B9A">
        <w:rPr>
          <w:rFonts w:ascii="Calibri" w:hAnsi="Calibri" w:cs="Calibri"/>
          <w:lang w:val="sk-SK"/>
        </w:rPr>
        <w:tab/>
      </w:r>
      <w:r w:rsidR="000E3D05" w:rsidRPr="00315B9A">
        <w:rPr>
          <w:rFonts w:ascii="Calibri" w:hAnsi="Calibri" w:cs="Calibri"/>
          <w:lang w:val="sk-SK"/>
        </w:rPr>
        <w:tab/>
      </w:r>
      <w:r w:rsidR="001E6E48" w:rsidRPr="00315B9A">
        <w:rPr>
          <w:rFonts w:ascii="Calibri" w:hAnsi="Calibri" w:cs="Calibri"/>
          <w:lang w:val="sk-SK"/>
        </w:rPr>
        <w:t xml:space="preserve">Žriedlová </w:t>
      </w:r>
      <w:r w:rsidRPr="00315B9A">
        <w:rPr>
          <w:rFonts w:ascii="Calibri" w:hAnsi="Calibri" w:cs="Calibri"/>
          <w:lang w:val="sk-SK"/>
        </w:rPr>
        <w:t>1, 040 01 Košice</w:t>
      </w:r>
    </w:p>
    <w:p w14:paraId="1291CDDD" w14:textId="23718A51" w:rsidR="00FB6B92" w:rsidRDefault="00FB6B92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315B9A">
        <w:rPr>
          <w:rFonts w:ascii="Calibri" w:hAnsi="Calibri" w:cs="Calibri"/>
          <w:lang w:val="sk-SK"/>
        </w:rPr>
        <w:t xml:space="preserve">Zodp. projektant </w:t>
      </w:r>
      <w:r w:rsidR="005052F1" w:rsidRPr="00315B9A">
        <w:rPr>
          <w:rFonts w:ascii="Calibri" w:hAnsi="Calibri" w:cs="Calibri"/>
          <w:lang w:val="sk-SK"/>
        </w:rPr>
        <w:t>stavby</w:t>
      </w:r>
      <w:r w:rsidRPr="00315B9A">
        <w:rPr>
          <w:rFonts w:ascii="Calibri" w:hAnsi="Calibri" w:cs="Calibri"/>
          <w:lang w:val="sk-SK"/>
        </w:rPr>
        <w:t>:</w:t>
      </w:r>
      <w:r w:rsidRPr="00315B9A">
        <w:rPr>
          <w:rFonts w:ascii="Calibri" w:hAnsi="Calibri" w:cs="Calibri"/>
          <w:lang w:val="sk-SK"/>
        </w:rPr>
        <w:tab/>
      </w:r>
      <w:r w:rsidR="00315B9A">
        <w:rPr>
          <w:rFonts w:ascii="Calibri" w:hAnsi="Calibri" w:cs="Calibri"/>
          <w:lang w:val="sk-SK"/>
        </w:rPr>
        <w:t>Ing. Ľubomír Chromý</w:t>
      </w:r>
    </w:p>
    <w:p w14:paraId="2ABE0DCA" w14:textId="55D41A9E" w:rsidR="00315B9A" w:rsidRPr="00315B9A" w:rsidRDefault="00315B9A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315B9A">
        <w:rPr>
          <w:rFonts w:ascii="Calibri" w:hAnsi="Calibri" w:cs="Calibri"/>
          <w:lang w:val="sk-SK"/>
        </w:rPr>
        <w:t>Zodp. Projektant</w:t>
      </w:r>
      <w:r>
        <w:rPr>
          <w:rFonts w:ascii="Calibri" w:hAnsi="Calibri" w:cs="Calibri"/>
          <w:lang w:val="sk-SK"/>
        </w:rPr>
        <w:t xml:space="preserve"> objektu</w:t>
      </w:r>
      <w:r w:rsidRPr="00315B9A">
        <w:rPr>
          <w:rFonts w:ascii="Calibri" w:hAnsi="Calibri" w:cs="Calibri"/>
          <w:lang w:val="sk-SK"/>
        </w:rPr>
        <w:t>:</w:t>
      </w:r>
      <w:r w:rsidRPr="00315B9A">
        <w:rPr>
          <w:rFonts w:ascii="Calibri" w:hAnsi="Calibri" w:cs="Calibri"/>
          <w:lang w:val="sk-SK"/>
        </w:rPr>
        <w:tab/>
      </w:r>
      <w:r>
        <w:rPr>
          <w:rFonts w:ascii="Calibri" w:hAnsi="Calibri" w:cs="Calibri"/>
          <w:lang w:val="sk-SK"/>
        </w:rPr>
        <w:t>Ing. Marek Balko</w:t>
      </w:r>
    </w:p>
    <w:p w14:paraId="7E934237" w14:textId="77777777" w:rsidR="00147F59" w:rsidRPr="004B7E02" w:rsidRDefault="00147F59" w:rsidP="000E3D05">
      <w:pPr>
        <w:spacing w:before="120"/>
        <w:jc w:val="both"/>
        <w:rPr>
          <w:rFonts w:ascii="Calibri" w:hAnsi="Calibri" w:cs="Calibri"/>
          <w:b/>
          <w:lang w:val="sk-SK"/>
        </w:rPr>
      </w:pPr>
      <w:r w:rsidRPr="00315B9A">
        <w:rPr>
          <w:rFonts w:ascii="Calibri" w:hAnsi="Calibri" w:cs="Calibri"/>
          <w:lang w:val="sk-SK"/>
        </w:rPr>
        <w:t>Stupeň PD:</w:t>
      </w:r>
      <w:r w:rsidRPr="00315B9A">
        <w:rPr>
          <w:rFonts w:ascii="Calibri" w:hAnsi="Calibri" w:cs="Calibri"/>
          <w:lang w:val="sk-SK"/>
        </w:rPr>
        <w:tab/>
      </w:r>
      <w:r w:rsidR="000E3D05" w:rsidRPr="00315B9A">
        <w:rPr>
          <w:rFonts w:ascii="Calibri" w:hAnsi="Calibri" w:cs="Calibri"/>
          <w:lang w:val="sk-SK"/>
        </w:rPr>
        <w:tab/>
      </w:r>
      <w:r w:rsidR="000E3D05" w:rsidRPr="00315B9A">
        <w:rPr>
          <w:rFonts w:ascii="Calibri" w:hAnsi="Calibri" w:cs="Calibri"/>
          <w:lang w:val="sk-SK"/>
        </w:rPr>
        <w:tab/>
      </w:r>
      <w:r w:rsidRPr="00315B9A">
        <w:rPr>
          <w:rFonts w:ascii="Calibri" w:hAnsi="Calibri" w:cs="Calibri"/>
          <w:b/>
          <w:lang w:val="sk-SK"/>
        </w:rPr>
        <w:t>DSP</w:t>
      </w:r>
      <w:r w:rsidR="00E742B7" w:rsidRPr="00315B9A">
        <w:rPr>
          <w:rFonts w:ascii="Calibri" w:hAnsi="Calibri" w:cs="Calibri"/>
          <w:b/>
          <w:lang w:val="sk-SK"/>
        </w:rPr>
        <w:t>RS</w:t>
      </w:r>
    </w:p>
    <w:p w14:paraId="72603B41" w14:textId="77777777" w:rsidR="00FA4175" w:rsidRPr="004B7E02" w:rsidRDefault="00FA4175" w:rsidP="000E3D05">
      <w:pPr>
        <w:spacing w:before="120"/>
        <w:jc w:val="both"/>
        <w:rPr>
          <w:rFonts w:ascii="Calibri" w:hAnsi="Calibri" w:cs="Calibri"/>
          <w:lang w:val="sk-SK"/>
        </w:rPr>
      </w:pPr>
    </w:p>
    <w:p w14:paraId="70CE0F71" w14:textId="77777777" w:rsidR="00147F59" w:rsidRPr="004B7E02" w:rsidRDefault="00147F59" w:rsidP="00FA4175">
      <w:pPr>
        <w:pStyle w:val="Nadpis1"/>
      </w:pPr>
      <w:r w:rsidRPr="004B7E02">
        <w:t>Predmet riešenia</w:t>
      </w:r>
    </w:p>
    <w:p w14:paraId="2C33525F" w14:textId="1BA32B80" w:rsidR="00147F59" w:rsidRPr="004B7E02" w:rsidRDefault="00697172">
      <w:pPr>
        <w:ind w:firstLine="567"/>
        <w:jc w:val="both"/>
        <w:rPr>
          <w:rFonts w:ascii="Calibri" w:hAnsi="Calibri" w:cs="Calibri"/>
          <w:lang w:val="sk-SK"/>
        </w:rPr>
      </w:pPr>
      <w:r w:rsidRPr="008A1069">
        <w:rPr>
          <w:rFonts w:ascii="Calibri" w:hAnsi="Calibri" w:cs="Calibri"/>
          <w:lang w:val="sk-SK"/>
        </w:rPr>
        <w:t>Objekt</w:t>
      </w:r>
      <w:r w:rsidR="00B0221E" w:rsidRPr="008A1069">
        <w:rPr>
          <w:rFonts w:ascii="Calibri" w:hAnsi="Calibri" w:cs="Calibri"/>
          <w:lang w:val="sk-SK"/>
        </w:rPr>
        <w:t xml:space="preserve"> rieši</w:t>
      </w:r>
      <w:r w:rsidR="00513CAA" w:rsidRPr="008A1069">
        <w:rPr>
          <w:rFonts w:ascii="Calibri" w:hAnsi="Calibri" w:cs="Calibri"/>
          <w:lang w:val="sk-SK"/>
        </w:rPr>
        <w:t xml:space="preserve"> </w:t>
      </w:r>
      <w:r w:rsidRPr="008A1069">
        <w:rPr>
          <w:rFonts w:ascii="Calibri" w:hAnsi="Calibri" w:cs="Calibri"/>
          <w:lang w:val="sk-SK"/>
        </w:rPr>
        <w:t>úpravu asfaltov</w:t>
      </w:r>
      <w:r w:rsidR="005A38E7" w:rsidRPr="008A1069">
        <w:rPr>
          <w:rFonts w:ascii="Calibri" w:hAnsi="Calibri" w:cs="Calibri"/>
          <w:lang w:val="sk-SK"/>
        </w:rPr>
        <w:t>ého</w:t>
      </w:r>
      <w:r w:rsidRPr="008A1069">
        <w:rPr>
          <w:rFonts w:ascii="Calibri" w:hAnsi="Calibri" w:cs="Calibri"/>
          <w:lang w:val="sk-SK"/>
        </w:rPr>
        <w:t xml:space="preserve"> kryt</w:t>
      </w:r>
      <w:r w:rsidR="005A38E7" w:rsidRPr="008A1069">
        <w:rPr>
          <w:rFonts w:ascii="Calibri" w:hAnsi="Calibri" w:cs="Calibri"/>
          <w:lang w:val="sk-SK"/>
        </w:rPr>
        <w:t>u</w:t>
      </w:r>
      <w:r w:rsidRPr="008A1069">
        <w:rPr>
          <w:rFonts w:ascii="Calibri" w:hAnsi="Calibri" w:cs="Calibri"/>
          <w:lang w:val="sk-SK"/>
        </w:rPr>
        <w:t xml:space="preserve"> vozov</w:t>
      </w:r>
      <w:r w:rsidR="005A38E7" w:rsidRPr="008A1069">
        <w:rPr>
          <w:rFonts w:ascii="Calibri" w:hAnsi="Calibri" w:cs="Calibri"/>
          <w:lang w:val="sk-SK"/>
        </w:rPr>
        <w:t>ky</w:t>
      </w:r>
      <w:r w:rsidRPr="008A1069">
        <w:rPr>
          <w:rFonts w:ascii="Calibri" w:hAnsi="Calibri" w:cs="Calibri"/>
          <w:lang w:val="sk-SK"/>
        </w:rPr>
        <w:t xml:space="preserve"> </w:t>
      </w:r>
      <w:r w:rsidR="00BD30B3" w:rsidRPr="008A1069">
        <w:rPr>
          <w:rFonts w:ascii="Calibri" w:hAnsi="Calibri" w:cs="Calibri"/>
          <w:lang w:val="sk-SK"/>
        </w:rPr>
        <w:t xml:space="preserve">a obrubníkov </w:t>
      </w:r>
      <w:r w:rsidRPr="008A1069">
        <w:rPr>
          <w:rFonts w:ascii="Calibri" w:hAnsi="Calibri" w:cs="Calibri"/>
          <w:lang w:val="sk-SK"/>
        </w:rPr>
        <w:t xml:space="preserve">na </w:t>
      </w:r>
      <w:r w:rsidR="005A38E7" w:rsidRPr="008A1069">
        <w:rPr>
          <w:rFonts w:ascii="Calibri" w:hAnsi="Calibri" w:cs="Calibri"/>
          <w:lang w:val="sk-SK"/>
        </w:rPr>
        <w:t xml:space="preserve">hlavnej tepne </w:t>
      </w:r>
      <w:r w:rsidRPr="008A1069">
        <w:rPr>
          <w:rFonts w:ascii="Calibri" w:hAnsi="Calibri" w:cs="Calibri"/>
          <w:lang w:val="sk-SK"/>
        </w:rPr>
        <w:t>sídlisk</w:t>
      </w:r>
      <w:r w:rsidR="005A38E7" w:rsidRPr="008A1069">
        <w:rPr>
          <w:rFonts w:ascii="Calibri" w:hAnsi="Calibri" w:cs="Calibri"/>
          <w:lang w:val="sk-SK"/>
        </w:rPr>
        <w:t>a</w:t>
      </w:r>
      <w:r w:rsidRPr="008A1069">
        <w:rPr>
          <w:rFonts w:ascii="Calibri" w:hAnsi="Calibri" w:cs="Calibri"/>
          <w:lang w:val="sk-SK"/>
        </w:rPr>
        <w:t xml:space="preserve"> </w:t>
      </w:r>
      <w:r w:rsidR="005A38E7" w:rsidRPr="008A1069">
        <w:rPr>
          <w:rFonts w:ascii="Calibri" w:hAnsi="Calibri" w:cs="Calibri"/>
          <w:lang w:val="sk-SK"/>
        </w:rPr>
        <w:t>Ťahanovce</w:t>
      </w:r>
      <w:r w:rsidR="00116087" w:rsidRPr="008A1069">
        <w:rPr>
          <w:rFonts w:ascii="Calibri" w:hAnsi="Calibri" w:cs="Calibri"/>
          <w:lang w:val="sk-SK"/>
        </w:rPr>
        <w:t xml:space="preserve"> – Americkej triede</w:t>
      </w:r>
      <w:r w:rsidR="005A38E7" w:rsidRPr="008A1069">
        <w:rPr>
          <w:rFonts w:ascii="Calibri" w:hAnsi="Calibri" w:cs="Calibri"/>
          <w:lang w:val="sk-SK"/>
        </w:rPr>
        <w:t>.</w:t>
      </w:r>
    </w:p>
    <w:p w14:paraId="47EBC4C7" w14:textId="77777777" w:rsidR="00FA4175" w:rsidRPr="004B7E02" w:rsidRDefault="00FA4175">
      <w:pPr>
        <w:ind w:firstLine="567"/>
        <w:jc w:val="both"/>
        <w:rPr>
          <w:rFonts w:ascii="Calibri" w:hAnsi="Calibri" w:cs="Calibri"/>
          <w:color w:val="FF0000"/>
          <w:lang w:val="sk-SK"/>
        </w:rPr>
      </w:pPr>
    </w:p>
    <w:p w14:paraId="3AE8DDF6" w14:textId="77777777" w:rsidR="00147F59" w:rsidRPr="004318AD" w:rsidRDefault="00147F59" w:rsidP="00FA4175">
      <w:pPr>
        <w:pStyle w:val="Nadpis1"/>
      </w:pPr>
      <w:r w:rsidRPr="004318AD">
        <w:t>Prehľad použitých podkladov</w:t>
      </w:r>
    </w:p>
    <w:p w14:paraId="1297EDC7" w14:textId="77777777" w:rsidR="008D3BA9" w:rsidRPr="004318AD" w:rsidRDefault="008D3BA9" w:rsidP="001235D8">
      <w:pPr>
        <w:numPr>
          <w:ilvl w:val="0"/>
          <w:numId w:val="38"/>
        </w:numPr>
        <w:tabs>
          <w:tab w:val="num" w:pos="1080"/>
        </w:tabs>
        <w:jc w:val="both"/>
        <w:rPr>
          <w:rFonts w:ascii="Calibri" w:hAnsi="Calibri" w:cs="Calibri"/>
          <w:lang w:val="sk-SK"/>
        </w:rPr>
      </w:pPr>
      <w:r w:rsidRPr="004318AD">
        <w:rPr>
          <w:rFonts w:ascii="Calibri" w:hAnsi="Calibri" w:cs="Calibri"/>
          <w:lang w:val="sk-SK"/>
        </w:rPr>
        <w:t>Zadanie investora</w:t>
      </w:r>
    </w:p>
    <w:p w14:paraId="6989A2BD" w14:textId="77777777" w:rsidR="008D3BA9" w:rsidRPr="004318AD" w:rsidRDefault="008D3BA9" w:rsidP="001235D8">
      <w:pPr>
        <w:numPr>
          <w:ilvl w:val="0"/>
          <w:numId w:val="38"/>
        </w:numPr>
        <w:tabs>
          <w:tab w:val="num" w:pos="1080"/>
        </w:tabs>
        <w:jc w:val="both"/>
        <w:rPr>
          <w:rFonts w:ascii="Calibri" w:hAnsi="Calibri" w:cs="Calibri"/>
          <w:lang w:val="sk-SK"/>
        </w:rPr>
      </w:pPr>
      <w:r w:rsidRPr="004318AD">
        <w:rPr>
          <w:rFonts w:ascii="Calibri" w:hAnsi="Calibri" w:cs="Calibri"/>
          <w:lang w:val="sk-SK"/>
        </w:rPr>
        <w:t>Geodetické zam</w:t>
      </w:r>
      <w:r w:rsidR="0052110A" w:rsidRPr="004318AD">
        <w:rPr>
          <w:rFonts w:ascii="Calibri" w:hAnsi="Calibri" w:cs="Calibri"/>
          <w:lang w:val="sk-SK"/>
        </w:rPr>
        <w:t xml:space="preserve">eranie v súradnicovom systéme </w:t>
      </w:r>
      <w:r w:rsidR="00EB7B7B" w:rsidRPr="004318AD">
        <w:rPr>
          <w:rFonts w:ascii="Calibri" w:hAnsi="Calibri" w:cs="Calibri"/>
          <w:lang w:val="sk-SK"/>
        </w:rPr>
        <w:t>S-</w:t>
      </w:r>
      <w:r w:rsidRPr="004318AD">
        <w:rPr>
          <w:rFonts w:ascii="Calibri" w:hAnsi="Calibri" w:cs="Calibri"/>
          <w:lang w:val="sk-SK"/>
        </w:rPr>
        <w:t>JTSK</w:t>
      </w:r>
      <w:r w:rsidR="00EB7B7B" w:rsidRPr="004318AD">
        <w:rPr>
          <w:rFonts w:ascii="Calibri" w:hAnsi="Calibri" w:cs="Calibri"/>
          <w:lang w:val="sk-SK"/>
        </w:rPr>
        <w:t xml:space="preserve"> </w:t>
      </w:r>
      <w:r w:rsidR="00D83BA1" w:rsidRPr="004318AD">
        <w:rPr>
          <w:rFonts w:ascii="Calibri" w:hAnsi="Calibri" w:cs="Calibri"/>
          <w:lang w:val="sk-SK"/>
        </w:rPr>
        <w:t xml:space="preserve">(v </w:t>
      </w:r>
      <w:r w:rsidR="00EB7B7B" w:rsidRPr="004318AD">
        <w:rPr>
          <w:rFonts w:ascii="Calibri" w:hAnsi="Calibri" w:cs="Calibri"/>
          <w:lang w:val="sk-SK"/>
        </w:rPr>
        <w:t>realizáci</w:t>
      </w:r>
      <w:r w:rsidR="00D83BA1" w:rsidRPr="004318AD">
        <w:rPr>
          <w:rFonts w:ascii="Calibri" w:hAnsi="Calibri" w:cs="Calibri"/>
          <w:lang w:val="sk-SK"/>
        </w:rPr>
        <w:t>i</w:t>
      </w:r>
      <w:r w:rsidR="00EB7B7B" w:rsidRPr="004318AD">
        <w:rPr>
          <w:rFonts w:ascii="Calibri" w:hAnsi="Calibri" w:cs="Calibri"/>
          <w:lang w:val="sk-SK"/>
        </w:rPr>
        <w:t xml:space="preserve"> JTSK)</w:t>
      </w:r>
      <w:r w:rsidRPr="004318AD">
        <w:rPr>
          <w:rFonts w:ascii="Calibri" w:hAnsi="Calibri" w:cs="Calibri"/>
          <w:lang w:val="sk-SK"/>
        </w:rPr>
        <w:t xml:space="preserve">, výškovom systéme </w:t>
      </w:r>
      <w:proofErr w:type="spellStart"/>
      <w:r w:rsidRPr="004318AD">
        <w:rPr>
          <w:rFonts w:ascii="Calibri" w:hAnsi="Calibri" w:cs="Calibri"/>
          <w:lang w:val="sk-SK"/>
        </w:rPr>
        <w:t>Balt</w:t>
      </w:r>
      <w:proofErr w:type="spellEnd"/>
      <w:r w:rsidRPr="004318AD">
        <w:rPr>
          <w:rFonts w:ascii="Calibri" w:hAnsi="Calibri" w:cs="Calibri"/>
          <w:lang w:val="sk-SK"/>
        </w:rPr>
        <w:t xml:space="preserve"> p.v.</w:t>
      </w:r>
    </w:p>
    <w:p w14:paraId="60351662" w14:textId="77777777" w:rsidR="008D3BA9" w:rsidRPr="004318AD" w:rsidRDefault="008D3BA9" w:rsidP="001235D8">
      <w:pPr>
        <w:numPr>
          <w:ilvl w:val="0"/>
          <w:numId w:val="38"/>
        </w:numPr>
        <w:tabs>
          <w:tab w:val="num" w:pos="1080"/>
        </w:tabs>
        <w:jc w:val="both"/>
        <w:rPr>
          <w:rFonts w:ascii="Calibri" w:hAnsi="Calibri" w:cs="Calibri"/>
          <w:lang w:val="sk-SK"/>
        </w:rPr>
      </w:pPr>
      <w:r w:rsidRPr="004318AD">
        <w:rPr>
          <w:rFonts w:ascii="Calibri" w:hAnsi="Calibri" w:cs="Calibri"/>
          <w:lang w:val="sk-SK"/>
        </w:rPr>
        <w:t>Prieskumy na mieste stavby</w:t>
      </w:r>
    </w:p>
    <w:p w14:paraId="6FA892C1" w14:textId="77777777" w:rsidR="00FA4175" w:rsidRPr="004B7E02" w:rsidRDefault="00FA4175" w:rsidP="00FA4175">
      <w:pPr>
        <w:ind w:left="652"/>
        <w:jc w:val="both"/>
        <w:rPr>
          <w:rFonts w:ascii="Calibri" w:hAnsi="Calibri" w:cs="Calibri"/>
          <w:color w:val="FF0000"/>
          <w:lang w:val="sk-SK"/>
        </w:rPr>
      </w:pPr>
    </w:p>
    <w:p w14:paraId="3112D832" w14:textId="77777777" w:rsidR="003B57B1" w:rsidRPr="004B7E02" w:rsidRDefault="00147F59" w:rsidP="00FA4175">
      <w:pPr>
        <w:pStyle w:val="Nadpis1"/>
      </w:pPr>
      <w:r w:rsidRPr="004B7E02">
        <w:t>Platné normy</w:t>
      </w:r>
      <w:r w:rsidR="002B0F63" w:rsidRPr="004B7E02">
        <w:tab/>
        <w:t xml:space="preserve">             </w:t>
      </w:r>
    </w:p>
    <w:p w14:paraId="3AFCC72A" w14:textId="77777777" w:rsidR="00F31382" w:rsidRPr="009E0A86" w:rsidRDefault="00F31382" w:rsidP="00F31382">
      <w:pPr>
        <w:tabs>
          <w:tab w:val="left" w:pos="2127"/>
        </w:tabs>
        <w:ind w:left="1843" w:hanging="1843"/>
        <w:jc w:val="both"/>
        <w:rPr>
          <w:rFonts w:ascii="Calibri" w:hAnsi="Calibri" w:cs="Calibri"/>
          <w:lang w:val="sk-SK"/>
        </w:rPr>
      </w:pPr>
      <w:r w:rsidRPr="009E0A86">
        <w:rPr>
          <w:rFonts w:ascii="Calibri" w:hAnsi="Calibri" w:cs="Calibri"/>
          <w:lang w:val="sk-SK"/>
        </w:rPr>
        <w:t>STN 73 6101</w:t>
      </w:r>
      <w:r w:rsidRPr="009E0A86">
        <w:rPr>
          <w:rFonts w:ascii="Calibri" w:hAnsi="Calibri" w:cs="Calibri"/>
          <w:lang w:val="sk-SK"/>
        </w:rPr>
        <w:tab/>
        <w:t>Projektovanie ciest a diaľnic</w:t>
      </w:r>
    </w:p>
    <w:p w14:paraId="0E71574D" w14:textId="7699ACE9" w:rsidR="00F31382" w:rsidRDefault="00F31382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 w:rsidRPr="009E0A86">
        <w:rPr>
          <w:rFonts w:ascii="Calibri" w:hAnsi="Calibri" w:cs="Calibri"/>
          <w:lang w:val="sk-SK"/>
        </w:rPr>
        <w:t>STN 73 6110</w:t>
      </w:r>
      <w:r w:rsidRPr="009E0A86">
        <w:rPr>
          <w:rFonts w:ascii="Calibri" w:hAnsi="Calibri" w:cs="Calibri"/>
          <w:lang w:val="sk-SK"/>
        </w:rPr>
        <w:tab/>
        <w:t>Projektovanie miestnych komunikácií</w:t>
      </w:r>
    </w:p>
    <w:p w14:paraId="008B66B4" w14:textId="0762335A" w:rsidR="00D46C0D" w:rsidRDefault="00D46C0D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>STN 73 6121</w:t>
      </w:r>
      <w:r>
        <w:rPr>
          <w:rFonts w:ascii="Calibri" w:hAnsi="Calibri" w:cs="Calibri"/>
          <w:lang w:val="sk-SK"/>
        </w:rPr>
        <w:tab/>
        <w:t>Stavba vozoviek. Hutnené asfaltové vrstvy</w:t>
      </w:r>
    </w:p>
    <w:p w14:paraId="5D58C33C" w14:textId="279E4200" w:rsidR="00D46C0D" w:rsidRPr="009E0A86" w:rsidRDefault="00D46C0D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>STN 73 6129</w:t>
      </w:r>
      <w:r>
        <w:rPr>
          <w:rFonts w:ascii="Calibri" w:hAnsi="Calibri" w:cs="Calibri"/>
          <w:lang w:val="sk-SK"/>
        </w:rPr>
        <w:tab/>
        <w:t>Stavba vozoviek. Postreky, nátery a membrány</w:t>
      </w:r>
    </w:p>
    <w:p w14:paraId="2D2ECB90" w14:textId="116A63D3" w:rsidR="00F31382" w:rsidRDefault="00F31382" w:rsidP="00F31382">
      <w:pPr>
        <w:tabs>
          <w:tab w:val="left" w:pos="2127"/>
        </w:tabs>
        <w:ind w:left="1843" w:hanging="1843"/>
        <w:jc w:val="both"/>
        <w:rPr>
          <w:rFonts w:ascii="Calibri" w:hAnsi="Calibri" w:cs="Calibri"/>
          <w:lang w:val="sk-SK"/>
        </w:rPr>
      </w:pPr>
      <w:r w:rsidRPr="009E0A86">
        <w:rPr>
          <w:rFonts w:ascii="Calibri" w:hAnsi="Calibri" w:cs="Calibri"/>
          <w:lang w:val="sk-SK"/>
        </w:rPr>
        <w:t>STN 01 8020</w:t>
      </w:r>
      <w:r w:rsidRPr="009E0A86">
        <w:rPr>
          <w:rFonts w:ascii="Calibri" w:hAnsi="Calibri" w:cs="Calibri"/>
          <w:lang w:val="sk-SK"/>
        </w:rPr>
        <w:tab/>
        <w:t>Dopravné značky na pozemných komunikáciách</w:t>
      </w:r>
    </w:p>
    <w:p w14:paraId="39843EA4" w14:textId="6F462868" w:rsidR="00626C28" w:rsidRPr="009E0A86" w:rsidRDefault="00626C28" w:rsidP="00F31382">
      <w:pPr>
        <w:tabs>
          <w:tab w:val="left" w:pos="2127"/>
        </w:tabs>
        <w:ind w:left="1843" w:hanging="1843"/>
        <w:jc w:val="both"/>
        <w:rPr>
          <w:rFonts w:ascii="Calibri" w:hAnsi="Calibri" w:cs="Calibri"/>
          <w:lang w:val="sk-SK"/>
        </w:rPr>
      </w:pPr>
      <w:r w:rsidRPr="009520F0">
        <w:rPr>
          <w:rFonts w:ascii="Calibri" w:hAnsi="Calibri" w:cs="Calibri"/>
          <w:lang w:val="sk-SK"/>
        </w:rPr>
        <w:t>STN EN 12899-1</w:t>
      </w:r>
      <w:r>
        <w:rPr>
          <w:rFonts w:ascii="Calibri" w:hAnsi="Calibri" w:cs="Calibri"/>
          <w:lang w:val="sk-SK"/>
        </w:rPr>
        <w:tab/>
        <w:t>Trvalé zvislé dopravné značky. Časť 1: Trvalé dopravné značky</w:t>
      </w:r>
    </w:p>
    <w:p w14:paraId="77441BB1" w14:textId="0814FC43" w:rsidR="00F31382" w:rsidRDefault="00F31382" w:rsidP="00F31382">
      <w:pPr>
        <w:suppressAutoHyphens/>
        <w:ind w:left="1843" w:hanging="1843"/>
        <w:jc w:val="both"/>
        <w:rPr>
          <w:rFonts w:ascii="Calibri" w:hAnsi="Calibri" w:cs="Calibri"/>
          <w:lang w:val="sk-SK"/>
        </w:rPr>
      </w:pPr>
      <w:r w:rsidRPr="009E0A86">
        <w:rPr>
          <w:rFonts w:ascii="Calibri" w:hAnsi="Calibri" w:cs="Calibri"/>
          <w:lang w:val="sk-SK"/>
        </w:rPr>
        <w:t>TP 012</w:t>
      </w:r>
      <w:r w:rsidRPr="009E0A86">
        <w:rPr>
          <w:rFonts w:ascii="Calibri" w:hAnsi="Calibri" w:cs="Calibri"/>
          <w:lang w:val="sk-SK"/>
        </w:rPr>
        <w:tab/>
        <w:t>Použitie zvislých a vodorovných dopravných značiek na pozemných komunikáciách (TP 04/2005)</w:t>
      </w:r>
    </w:p>
    <w:p w14:paraId="281E5A14" w14:textId="5C438CE4" w:rsidR="0046779C" w:rsidRPr="0046779C" w:rsidRDefault="0046779C" w:rsidP="0046779C">
      <w:pPr>
        <w:pStyle w:val="Default"/>
        <w:ind w:left="1843" w:hanging="1843"/>
      </w:pPr>
      <w:r>
        <w:rPr>
          <w:rFonts w:ascii="Calibri" w:hAnsi="Calibri" w:cs="Calibri"/>
        </w:rPr>
        <w:t>TP 069</w:t>
      </w:r>
      <w:r>
        <w:rPr>
          <w:rFonts w:ascii="Calibri" w:hAnsi="Calibri" w:cs="Calibri"/>
        </w:rPr>
        <w:tab/>
      </w:r>
      <w:r w:rsidRPr="0046779C">
        <w:rPr>
          <w:rFonts w:asciiTheme="minorHAnsi" w:hAnsiTheme="minorHAnsi" w:cstheme="minorHAnsi"/>
        </w:rPr>
        <w:t>Použitie dopravných značiek a dopravných zariadení na</w:t>
      </w:r>
      <w:r>
        <w:rPr>
          <w:rFonts w:asciiTheme="minorHAnsi" w:hAnsiTheme="minorHAnsi" w:cstheme="minorHAnsi"/>
        </w:rPr>
        <w:t xml:space="preserve"> </w:t>
      </w:r>
      <w:r w:rsidRPr="0046779C">
        <w:rPr>
          <w:rFonts w:asciiTheme="minorHAnsi" w:hAnsiTheme="minorHAnsi" w:cstheme="minorHAnsi"/>
        </w:rPr>
        <w:t>označovanie pracovných miest</w:t>
      </w:r>
    </w:p>
    <w:p w14:paraId="0AE740FA" w14:textId="5D20D6A8" w:rsidR="00F31382" w:rsidRPr="004B7E02" w:rsidRDefault="00F31382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 w:rsidRPr="009E0A86">
        <w:rPr>
          <w:rFonts w:ascii="Calibri" w:hAnsi="Calibri" w:cs="Calibri"/>
          <w:lang w:val="sk-SK"/>
        </w:rPr>
        <w:t xml:space="preserve">Vyhláška MV SR č. 9/2009 </w:t>
      </w:r>
      <w:proofErr w:type="spellStart"/>
      <w:r w:rsidRPr="009E0A86">
        <w:rPr>
          <w:rFonts w:ascii="Calibri" w:hAnsi="Calibri" w:cs="Calibri"/>
          <w:lang w:val="sk-SK"/>
        </w:rPr>
        <w:t>Z.z</w:t>
      </w:r>
      <w:proofErr w:type="spellEnd"/>
      <w:r w:rsidRPr="009E0A86">
        <w:rPr>
          <w:rFonts w:ascii="Calibri" w:hAnsi="Calibri" w:cs="Calibri"/>
          <w:lang w:val="sk-SK"/>
        </w:rPr>
        <w:t>., ktorou sa vykonáva zákon o cestnej premávke a o znení a doplnení niektorých zákonov</w:t>
      </w:r>
    </w:p>
    <w:p w14:paraId="64B46B0B" w14:textId="77777777" w:rsidR="00FA4175" w:rsidRPr="004B7E02" w:rsidRDefault="00FA4175" w:rsidP="001235D8">
      <w:pPr>
        <w:jc w:val="both"/>
        <w:rPr>
          <w:rFonts w:ascii="Calibri" w:hAnsi="Calibri" w:cs="Calibri"/>
          <w:b/>
          <w:color w:val="FF0000"/>
          <w:lang w:val="sk-SK"/>
        </w:rPr>
      </w:pPr>
    </w:p>
    <w:p w14:paraId="787B75FC" w14:textId="77777777" w:rsidR="00194207" w:rsidRPr="004B7E02" w:rsidRDefault="00194207" w:rsidP="00FA4175">
      <w:pPr>
        <w:pStyle w:val="Nadpis1"/>
      </w:pPr>
      <w:r w:rsidRPr="004B7E02">
        <w:lastRenderedPageBreak/>
        <w:t xml:space="preserve">Umiestnenie </w:t>
      </w:r>
      <w:r w:rsidR="00513CAA">
        <w:t>stavby</w:t>
      </w:r>
    </w:p>
    <w:p w14:paraId="0E5DD131" w14:textId="52145F3E" w:rsidR="00FA4175" w:rsidRPr="004B7E02" w:rsidRDefault="00386888" w:rsidP="0046779C">
      <w:pPr>
        <w:ind w:firstLine="357"/>
        <w:jc w:val="both"/>
        <w:rPr>
          <w:rFonts w:ascii="Calibri" w:hAnsi="Calibri" w:cs="Calibri"/>
          <w:lang w:val="sk-SK"/>
        </w:rPr>
      </w:pPr>
      <w:r w:rsidRPr="009335DD">
        <w:rPr>
          <w:rFonts w:ascii="Calibri" w:hAnsi="Calibri" w:cs="Calibri"/>
          <w:lang w:val="sk-SK"/>
        </w:rPr>
        <w:t>Stavba sa nachádza v meste Košice</w:t>
      </w:r>
      <w:r w:rsidR="00095E09" w:rsidRPr="009335DD">
        <w:rPr>
          <w:rFonts w:ascii="Calibri" w:hAnsi="Calibri" w:cs="Calibri"/>
          <w:lang w:val="sk-SK"/>
        </w:rPr>
        <w:t xml:space="preserve"> na sídlisku Ťahanovce </w:t>
      </w:r>
      <w:r w:rsidRPr="009335DD">
        <w:rPr>
          <w:rFonts w:ascii="Calibri" w:hAnsi="Calibri" w:cs="Calibri"/>
          <w:lang w:val="sk-SK"/>
        </w:rPr>
        <w:t>– umiestnenie je zrejmé z</w:t>
      </w:r>
      <w:r w:rsidR="005052F1" w:rsidRPr="009335DD">
        <w:rPr>
          <w:rFonts w:ascii="Calibri" w:hAnsi="Calibri" w:cs="Calibri"/>
          <w:lang w:val="sk-SK"/>
        </w:rPr>
        <w:t> </w:t>
      </w:r>
      <w:r w:rsidRPr="009335DD">
        <w:rPr>
          <w:rFonts w:ascii="Calibri" w:hAnsi="Calibri" w:cs="Calibri"/>
          <w:lang w:val="sk-SK"/>
        </w:rPr>
        <w:t>výkreso</w:t>
      </w:r>
      <w:r w:rsidR="005052F1" w:rsidRPr="009335DD">
        <w:rPr>
          <w:rFonts w:ascii="Calibri" w:hAnsi="Calibri" w:cs="Calibri"/>
          <w:lang w:val="sk-SK"/>
        </w:rPr>
        <w:t>vej prílohy č.2</w:t>
      </w:r>
      <w:r w:rsidRPr="009335DD">
        <w:rPr>
          <w:rFonts w:ascii="Calibri" w:hAnsi="Calibri" w:cs="Calibri"/>
          <w:lang w:val="sk-SK"/>
        </w:rPr>
        <w:t>.</w:t>
      </w:r>
    </w:p>
    <w:p w14:paraId="402EF44E" w14:textId="77777777" w:rsidR="00147F59" w:rsidRPr="004B7E02" w:rsidRDefault="00147F59" w:rsidP="00FA4175">
      <w:pPr>
        <w:pStyle w:val="Nadpis1"/>
      </w:pPr>
      <w:r w:rsidRPr="004B7E02">
        <w:t>Prieskumy</w:t>
      </w:r>
    </w:p>
    <w:p w14:paraId="645F3451" w14:textId="77777777" w:rsidR="001A7769" w:rsidRPr="004B7E02" w:rsidRDefault="001A7769" w:rsidP="0093660D">
      <w:pPr>
        <w:ind w:firstLine="357"/>
        <w:jc w:val="both"/>
        <w:rPr>
          <w:rFonts w:ascii="Calibri" w:hAnsi="Calibri" w:cs="Calibri"/>
          <w:lang w:val="sk-SK"/>
        </w:rPr>
      </w:pPr>
      <w:r w:rsidRPr="008D6B58">
        <w:rPr>
          <w:rFonts w:ascii="Calibri" w:hAnsi="Calibri" w:cs="Calibri"/>
          <w:lang w:val="sk-SK"/>
        </w:rPr>
        <w:t>V rámci stavby bolo vykonané geodetické zameranie jestvujúceho stavu predmetnej lokality</w:t>
      </w:r>
      <w:r w:rsidR="001F2271" w:rsidRPr="008D6B58">
        <w:rPr>
          <w:rFonts w:ascii="Calibri" w:hAnsi="Calibri" w:cs="Calibri"/>
          <w:lang w:val="sk-SK"/>
        </w:rPr>
        <w:t xml:space="preserve"> v súradnicovom systéme S-JTSK (v realizácii JTSK)</w:t>
      </w:r>
      <w:r w:rsidR="00BC2229" w:rsidRPr="008D6B58">
        <w:rPr>
          <w:rFonts w:ascii="Calibri" w:hAnsi="Calibri" w:cs="Calibri"/>
          <w:lang w:val="sk-SK"/>
        </w:rPr>
        <w:t>.</w:t>
      </w:r>
      <w:r w:rsidR="006F39B1" w:rsidRPr="008D6B58">
        <w:rPr>
          <w:rFonts w:ascii="Calibri" w:hAnsi="Calibri" w:cs="Calibri"/>
          <w:lang w:val="sk-SK"/>
        </w:rPr>
        <w:t xml:space="preserve"> </w:t>
      </w:r>
      <w:r w:rsidRPr="008D6B58">
        <w:rPr>
          <w:rFonts w:ascii="Calibri" w:hAnsi="Calibri" w:cs="Calibri"/>
          <w:lang w:val="sk-SK"/>
        </w:rPr>
        <w:t>Okrem toh</w:t>
      </w:r>
      <w:r w:rsidR="00005F92" w:rsidRPr="008D6B58">
        <w:rPr>
          <w:rFonts w:ascii="Calibri" w:hAnsi="Calibri" w:cs="Calibri"/>
          <w:lang w:val="sk-SK"/>
        </w:rPr>
        <w:t>o boli vykonané tieto prieskumy</w:t>
      </w:r>
      <w:r w:rsidRPr="008D6B58">
        <w:rPr>
          <w:rFonts w:ascii="Calibri" w:hAnsi="Calibri" w:cs="Calibri"/>
          <w:lang w:val="sk-SK"/>
        </w:rPr>
        <w:t>: miestne šetrenia projektantom a zistenie súčasného stavu</w:t>
      </w:r>
      <w:r w:rsidR="00E87252" w:rsidRPr="008D6B58">
        <w:rPr>
          <w:rFonts w:ascii="Calibri" w:hAnsi="Calibri" w:cs="Calibri"/>
          <w:lang w:val="sk-SK"/>
        </w:rPr>
        <w:t>.</w:t>
      </w:r>
    </w:p>
    <w:p w14:paraId="3366FB6A" w14:textId="77777777" w:rsidR="00FA4175" w:rsidRPr="004B7E02" w:rsidRDefault="00FA4175" w:rsidP="001235D8">
      <w:pPr>
        <w:ind w:firstLine="426"/>
        <w:jc w:val="both"/>
        <w:rPr>
          <w:rFonts w:ascii="Calibri" w:hAnsi="Calibri" w:cs="Calibri"/>
          <w:color w:val="FF0000"/>
          <w:lang w:val="sk-SK"/>
        </w:rPr>
      </w:pPr>
    </w:p>
    <w:p w14:paraId="10C7F23E" w14:textId="77777777" w:rsidR="00FA4175" w:rsidRPr="004B7E02" w:rsidRDefault="00147F59" w:rsidP="00FA4175">
      <w:pPr>
        <w:pStyle w:val="Nadpis1"/>
        <w:ind w:left="360" w:hanging="360"/>
      </w:pPr>
      <w:r w:rsidRPr="004B7E02">
        <w:t>Technické riešenie</w:t>
      </w:r>
    </w:p>
    <w:p w14:paraId="61A4FB1B" w14:textId="77777777" w:rsidR="00147F59" w:rsidRPr="004B7E02" w:rsidRDefault="00147F59" w:rsidP="00FA4175">
      <w:pPr>
        <w:pStyle w:val="Nadpis2"/>
      </w:pPr>
      <w:r w:rsidRPr="004B7E02">
        <w:t>Existujúci stav</w:t>
      </w:r>
    </w:p>
    <w:p w14:paraId="114218B2" w14:textId="5E92606B" w:rsidR="00147F59" w:rsidRPr="001A663B" w:rsidRDefault="006F758B" w:rsidP="00FA4175">
      <w:pPr>
        <w:pStyle w:val="Zkladntext"/>
        <w:ind w:firstLine="567"/>
        <w:jc w:val="both"/>
        <w:rPr>
          <w:rFonts w:ascii="Calibri" w:hAnsi="Calibri" w:cs="Calibri"/>
          <w:lang w:val="sk-SK"/>
        </w:rPr>
      </w:pPr>
      <w:r w:rsidRPr="001A663B">
        <w:rPr>
          <w:rFonts w:ascii="Calibri" w:hAnsi="Calibri" w:cs="Calibri"/>
          <w:lang w:val="sk-SK"/>
        </w:rPr>
        <w:t xml:space="preserve">V súčasnosti sa na danom </w:t>
      </w:r>
      <w:r w:rsidR="00E87252" w:rsidRPr="001A663B">
        <w:rPr>
          <w:rFonts w:ascii="Calibri" w:hAnsi="Calibri" w:cs="Calibri"/>
          <w:lang w:val="sk-SK"/>
        </w:rPr>
        <w:t xml:space="preserve">mieste nachádza </w:t>
      </w:r>
      <w:r w:rsidR="00386888" w:rsidRPr="001A663B">
        <w:rPr>
          <w:rFonts w:ascii="Calibri" w:hAnsi="Calibri" w:cs="Calibri"/>
          <w:lang w:val="sk-SK"/>
        </w:rPr>
        <w:t>existujúca miestna komunikácia s asfaltovým krytom</w:t>
      </w:r>
      <w:r w:rsidR="003D6599" w:rsidRPr="001A663B">
        <w:rPr>
          <w:rFonts w:ascii="Calibri" w:hAnsi="Calibri" w:cs="Calibri"/>
          <w:lang w:val="sk-SK"/>
        </w:rPr>
        <w:t>,</w:t>
      </w:r>
      <w:r w:rsidR="00312675" w:rsidRPr="001A663B">
        <w:rPr>
          <w:rFonts w:ascii="Calibri" w:hAnsi="Calibri" w:cs="Calibri"/>
          <w:lang w:val="sk-SK"/>
        </w:rPr>
        <w:t xml:space="preserve"> smerovo rozdelená stredovým deliacim pásom</w:t>
      </w:r>
      <w:r w:rsidR="00386888" w:rsidRPr="001A663B">
        <w:rPr>
          <w:rFonts w:ascii="Calibri" w:hAnsi="Calibri" w:cs="Calibri"/>
          <w:lang w:val="sk-SK"/>
        </w:rPr>
        <w:t>, lemovaná chodníkom taktiež s asfaltovým krytom.</w:t>
      </w:r>
      <w:r w:rsidRPr="001A663B">
        <w:rPr>
          <w:rFonts w:ascii="Calibri" w:hAnsi="Calibri" w:cs="Calibri"/>
          <w:lang w:val="sk-SK"/>
        </w:rPr>
        <w:t xml:space="preserve"> </w:t>
      </w:r>
    </w:p>
    <w:p w14:paraId="44E5BAC3" w14:textId="7516FBDA" w:rsidR="00525487" w:rsidRDefault="00525487" w:rsidP="00FA4175">
      <w:pPr>
        <w:pStyle w:val="Zkladntext"/>
        <w:ind w:firstLine="567"/>
        <w:jc w:val="both"/>
        <w:rPr>
          <w:rFonts w:ascii="Calibri" w:hAnsi="Calibri" w:cs="Calibri"/>
          <w:lang w:val="sk-SK"/>
        </w:rPr>
      </w:pPr>
      <w:r w:rsidRPr="001A663B">
        <w:rPr>
          <w:rFonts w:ascii="Calibri" w:hAnsi="Calibri" w:cs="Calibri"/>
          <w:lang w:val="sk-SK"/>
        </w:rPr>
        <w:t>Začiatok úpravy komunikácie je v mieste napojenia na miestnu komunikáciu vedúcu do dediny Ťahanovce (Ťahanovská)</w:t>
      </w:r>
      <w:r w:rsidR="0050410D" w:rsidRPr="001A663B">
        <w:rPr>
          <w:rFonts w:ascii="Calibri" w:hAnsi="Calibri" w:cs="Calibri"/>
          <w:lang w:val="sk-SK"/>
        </w:rPr>
        <w:t xml:space="preserve"> a pokračuje v smere na centrum mesta Košice kde sa napája na Prešovskú cestu. Americká trieda slúži na začiatku riešeného úseku komunikácie ako obratisko autobusov mestskej hromadnej dopravy, ktoré slúži taktiež na výstup a nástup cestujúcich</w:t>
      </w:r>
      <w:r w:rsidR="00A90725" w:rsidRPr="001A663B">
        <w:rPr>
          <w:rFonts w:ascii="Calibri" w:hAnsi="Calibri" w:cs="Calibri"/>
          <w:lang w:val="sk-SK"/>
        </w:rPr>
        <w:t>.</w:t>
      </w:r>
    </w:p>
    <w:p w14:paraId="52E39720" w14:textId="1E58734F" w:rsidR="0050410D" w:rsidRPr="004B7E02" w:rsidRDefault="00386888" w:rsidP="00426FA4">
      <w:pPr>
        <w:pStyle w:val="Zkladntext"/>
        <w:ind w:firstLine="567"/>
        <w:jc w:val="both"/>
        <w:rPr>
          <w:rFonts w:ascii="Calibri" w:hAnsi="Calibri" w:cs="Calibri"/>
          <w:lang w:val="sk-SK"/>
        </w:rPr>
      </w:pPr>
      <w:r w:rsidRPr="00E30D6D">
        <w:rPr>
          <w:rFonts w:ascii="Calibri" w:hAnsi="Calibri" w:cs="Calibri"/>
          <w:lang w:val="sk-SK"/>
        </w:rPr>
        <w:t>Technický stav obrusnej vrstvy krytu vozovky je nevyhovujúci, na mnohých miestach vykazuje povrchové nerovnosti</w:t>
      </w:r>
      <w:r w:rsidR="00E22D02" w:rsidRPr="00E30D6D">
        <w:rPr>
          <w:rFonts w:ascii="Calibri" w:hAnsi="Calibri" w:cs="Calibri"/>
          <w:lang w:val="sk-SK"/>
        </w:rPr>
        <w:t>, výtlky a vady.</w:t>
      </w:r>
      <w:r w:rsidR="00E30D6D" w:rsidRPr="00E30D6D">
        <w:rPr>
          <w:rFonts w:ascii="Calibri" w:hAnsi="Calibri" w:cs="Calibri"/>
          <w:lang w:val="sk-SK"/>
        </w:rPr>
        <w:t xml:space="preserve"> T</w:t>
      </w:r>
      <w:r w:rsidR="00E30D6D">
        <w:rPr>
          <w:rFonts w:ascii="Calibri" w:hAnsi="Calibri" w:cs="Calibri"/>
          <w:lang w:val="sk-SK"/>
        </w:rPr>
        <w:t>aktiež na niektorých miestach chýbajú obrubníky alebo sú rozpadnuté.</w:t>
      </w:r>
    </w:p>
    <w:p w14:paraId="4B843DCB" w14:textId="32ACD2D8" w:rsidR="00147F59" w:rsidRDefault="00147F59" w:rsidP="00FA4175">
      <w:pPr>
        <w:pStyle w:val="Nadpis2"/>
      </w:pPr>
      <w:r w:rsidRPr="004B7E02">
        <w:t>Nový stav</w:t>
      </w:r>
    </w:p>
    <w:p w14:paraId="2B436226" w14:textId="16C87AA9" w:rsidR="00DD0E65" w:rsidRDefault="00386888" w:rsidP="00C941E0">
      <w:pPr>
        <w:ind w:firstLine="567"/>
        <w:jc w:val="both"/>
        <w:rPr>
          <w:rFonts w:ascii="Calibri" w:hAnsi="Calibri" w:cs="Calibri"/>
          <w:lang w:val="sk-SK"/>
        </w:rPr>
      </w:pPr>
      <w:bookmarkStart w:id="0" w:name="_Hlk524073314"/>
      <w:r w:rsidRPr="008A1069">
        <w:rPr>
          <w:rFonts w:ascii="Calibri" w:hAnsi="Calibri" w:cs="Calibri"/>
          <w:lang w:val="sk-SK"/>
        </w:rPr>
        <w:t xml:space="preserve">Na celom riešenom úseku komunikácie sa navrhuje odfrézovať asfaltovú obrusnú vrstvu v hrúbke </w:t>
      </w:r>
      <w:r w:rsidR="00DA46FB" w:rsidRPr="00DA46FB">
        <w:rPr>
          <w:rFonts w:ascii="Calibri" w:hAnsi="Calibri" w:cs="Calibri"/>
          <w:lang w:val="sk-SK"/>
        </w:rPr>
        <w:t>5</w:t>
      </w:r>
      <w:r w:rsidRPr="00DA46FB">
        <w:rPr>
          <w:rFonts w:ascii="Calibri" w:hAnsi="Calibri" w:cs="Calibri"/>
          <w:lang w:val="sk-SK"/>
        </w:rPr>
        <w:t>0mm.</w:t>
      </w:r>
    </w:p>
    <w:p w14:paraId="04AC74CD" w14:textId="4F2ACB4A" w:rsidR="00FC5A78" w:rsidRDefault="008A1069" w:rsidP="00C941E0">
      <w:pPr>
        <w:ind w:firstLine="567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>Všetky cestné obrubníky na riešených úsekoch Americkej triedy (úseky sú zrejmé z výkresovej prílohy č. 2) sa odstránia a nahradia za nové cestné obrubníky (s prevýšením cca 120mm / resp. prispôsobiť výške priľahlého chodníka</w:t>
      </w:r>
      <w:r w:rsidR="00AF7F1B">
        <w:rPr>
          <w:rFonts w:ascii="Calibri" w:hAnsi="Calibri" w:cs="Calibri"/>
          <w:lang w:val="sk-SK"/>
        </w:rPr>
        <w:t xml:space="preserve"> (detail na výkresovej prílohe č. 2)</w:t>
      </w:r>
      <w:r>
        <w:rPr>
          <w:rFonts w:ascii="Calibri" w:hAnsi="Calibri" w:cs="Calibri"/>
          <w:lang w:val="sk-SK"/>
        </w:rPr>
        <w:t>.</w:t>
      </w:r>
      <w:r w:rsidR="00426FA4">
        <w:rPr>
          <w:rFonts w:ascii="Calibri" w:hAnsi="Calibri" w:cs="Calibri"/>
          <w:lang w:val="sk-SK"/>
        </w:rPr>
        <w:t xml:space="preserve"> </w:t>
      </w:r>
    </w:p>
    <w:p w14:paraId="594D8DD1" w14:textId="09ED05DD" w:rsidR="005D2DBA" w:rsidRDefault="00490A85" w:rsidP="00433814">
      <w:pPr>
        <w:ind w:firstLine="567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>Všetky miesta napojení chodníkov na riešenú komunikáciu sa upravia bezbariérovo, znížením  obrubníka na výšku 20mm nad povrchom komunikácie. Dĺžka</w:t>
      </w:r>
      <w:r w:rsidR="004A27FA">
        <w:rPr>
          <w:rFonts w:ascii="Calibri" w:hAnsi="Calibri" w:cs="Calibri"/>
          <w:lang w:val="sk-SK"/>
        </w:rPr>
        <w:t xml:space="preserve"> bezbariérovej</w:t>
      </w:r>
      <w:r>
        <w:rPr>
          <w:rFonts w:ascii="Calibri" w:hAnsi="Calibri" w:cs="Calibri"/>
          <w:lang w:val="sk-SK"/>
        </w:rPr>
        <w:t xml:space="preserve"> úpravy je premenlivá v závislosti na šírke chodníka (viď výkresová príloha č. 2)</w:t>
      </w:r>
      <w:r w:rsidR="004A27FA">
        <w:rPr>
          <w:rFonts w:ascii="Calibri" w:hAnsi="Calibri" w:cs="Calibri"/>
          <w:lang w:val="sk-SK"/>
        </w:rPr>
        <w:t>, pričom výškový nábeh</w:t>
      </w:r>
      <w:r w:rsidR="002E671A">
        <w:rPr>
          <w:rFonts w:ascii="Calibri" w:hAnsi="Calibri" w:cs="Calibri"/>
          <w:lang w:val="sk-SK"/>
        </w:rPr>
        <w:t xml:space="preserve"> (prechodový obrubník)</w:t>
      </w:r>
      <w:r w:rsidR="004A27FA">
        <w:rPr>
          <w:rFonts w:ascii="Calibri" w:hAnsi="Calibri" w:cs="Calibri"/>
          <w:lang w:val="sk-SK"/>
        </w:rPr>
        <w:t xml:space="preserve"> má dĺžku 1,00m. </w:t>
      </w:r>
    </w:p>
    <w:p w14:paraId="6506AA40" w14:textId="30E2E8A8" w:rsidR="00DB272C" w:rsidRDefault="00DB272C" w:rsidP="000D3FF4">
      <w:pPr>
        <w:spacing w:after="240"/>
        <w:ind w:firstLine="567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 xml:space="preserve">V mieste styku </w:t>
      </w:r>
      <w:r w:rsidR="00B9346C">
        <w:rPr>
          <w:rFonts w:ascii="Calibri" w:hAnsi="Calibri" w:cs="Calibri"/>
          <w:lang w:val="sk-SK"/>
        </w:rPr>
        <w:t>obrubníka</w:t>
      </w:r>
      <w:r>
        <w:rPr>
          <w:rFonts w:ascii="Calibri" w:hAnsi="Calibri" w:cs="Calibri"/>
          <w:lang w:val="sk-SK"/>
        </w:rPr>
        <w:t xml:space="preserve"> s chodníkom a zastávkami, kde je buď zámková dlažba alebo asfalt</w:t>
      </w:r>
      <w:r w:rsidR="00433814">
        <w:rPr>
          <w:rFonts w:ascii="Calibri" w:hAnsi="Calibri" w:cs="Calibri"/>
          <w:lang w:val="sk-SK"/>
        </w:rPr>
        <w:t>, bude potrebné riešiť úpravu týchto spevnených povrchov</w:t>
      </w:r>
      <w:r w:rsidR="005B4F87">
        <w:rPr>
          <w:rFonts w:ascii="Calibri" w:hAnsi="Calibri" w:cs="Calibri"/>
          <w:lang w:val="sk-SK"/>
        </w:rPr>
        <w:t xml:space="preserve"> cca 0,3 m od obrubníkov</w:t>
      </w:r>
      <w:r w:rsidR="00433814">
        <w:rPr>
          <w:rFonts w:ascii="Calibri" w:hAnsi="Calibri" w:cs="Calibri"/>
          <w:lang w:val="sk-SK"/>
        </w:rPr>
        <w:t xml:space="preserve">. </w:t>
      </w:r>
      <w:r w:rsidR="005B4F87">
        <w:rPr>
          <w:rFonts w:ascii="Calibri" w:hAnsi="Calibri" w:cs="Calibri"/>
          <w:lang w:val="sk-SK"/>
        </w:rPr>
        <w:t xml:space="preserve">Zámková dlažba sa vyberie a po </w:t>
      </w:r>
      <w:r w:rsidR="00DE4638">
        <w:rPr>
          <w:rFonts w:ascii="Calibri" w:hAnsi="Calibri" w:cs="Calibri"/>
          <w:lang w:val="sk-SK"/>
        </w:rPr>
        <w:t>osadení obrubníka</w:t>
      </w:r>
      <w:r w:rsidR="005B4F87">
        <w:rPr>
          <w:rFonts w:ascii="Calibri" w:hAnsi="Calibri" w:cs="Calibri"/>
          <w:lang w:val="sk-SK"/>
        </w:rPr>
        <w:t xml:space="preserve"> sa vráti naspäť.</w:t>
      </w:r>
      <w:r w:rsidR="00FD1D29">
        <w:rPr>
          <w:rFonts w:ascii="Calibri" w:hAnsi="Calibri" w:cs="Calibri"/>
          <w:lang w:val="sk-SK"/>
        </w:rPr>
        <w:t xml:space="preserve"> Existujúci</w:t>
      </w:r>
      <w:r w:rsidR="005B4F87">
        <w:rPr>
          <w:rFonts w:ascii="Calibri" w:hAnsi="Calibri" w:cs="Calibri"/>
          <w:lang w:val="sk-SK"/>
        </w:rPr>
        <w:t xml:space="preserve"> </w:t>
      </w:r>
      <w:r w:rsidR="00FD1D29">
        <w:rPr>
          <w:rFonts w:ascii="Calibri" w:hAnsi="Calibri" w:cs="Calibri"/>
          <w:lang w:val="sk-SK"/>
        </w:rPr>
        <w:t>a</w:t>
      </w:r>
      <w:r w:rsidR="004F2371">
        <w:rPr>
          <w:rFonts w:ascii="Calibri" w:hAnsi="Calibri" w:cs="Calibri"/>
          <w:lang w:val="sk-SK"/>
        </w:rPr>
        <w:t>sfaltový povrch sa zareže</w:t>
      </w:r>
      <w:r w:rsidR="00FD1D29">
        <w:rPr>
          <w:rFonts w:ascii="Calibri" w:hAnsi="Calibri" w:cs="Calibri"/>
          <w:lang w:val="sk-SK"/>
        </w:rPr>
        <w:t xml:space="preserve"> vo vzdialenosti 0,3m od okraja obrubníka diamantovým kotúčom</w:t>
      </w:r>
      <w:r w:rsidR="004F2371">
        <w:rPr>
          <w:rFonts w:ascii="Calibri" w:hAnsi="Calibri" w:cs="Calibri"/>
          <w:lang w:val="sk-SK"/>
        </w:rPr>
        <w:t xml:space="preserve"> </w:t>
      </w:r>
      <w:r w:rsidR="00FD1D29">
        <w:rPr>
          <w:rFonts w:ascii="Calibri" w:hAnsi="Calibri" w:cs="Calibri"/>
          <w:lang w:val="sk-SK"/>
        </w:rPr>
        <w:t xml:space="preserve">na hrúbku cca 50mm. Asfaltový povrch sa odstráni </w:t>
      </w:r>
      <w:r w:rsidR="004F2371">
        <w:rPr>
          <w:rFonts w:ascii="Calibri" w:hAnsi="Calibri" w:cs="Calibri"/>
          <w:lang w:val="sk-SK"/>
        </w:rPr>
        <w:t xml:space="preserve">a po úprave sa pokryje vyrezaná časť novým asfaltovým krytom. Pás betónových dlaždíc, tvoriaci chodník sa vyberie a po </w:t>
      </w:r>
      <w:r w:rsidR="00E97873">
        <w:rPr>
          <w:rFonts w:ascii="Calibri" w:hAnsi="Calibri" w:cs="Calibri"/>
          <w:lang w:val="sk-SK"/>
        </w:rPr>
        <w:t>osadení obrubníkov</w:t>
      </w:r>
      <w:r w:rsidR="004F2371">
        <w:rPr>
          <w:rFonts w:ascii="Calibri" w:hAnsi="Calibri" w:cs="Calibri"/>
          <w:lang w:val="sk-SK"/>
        </w:rPr>
        <w:t xml:space="preserve"> sa </w:t>
      </w:r>
      <w:r w:rsidR="00C327F3">
        <w:rPr>
          <w:rFonts w:ascii="Calibri" w:hAnsi="Calibri" w:cs="Calibri"/>
          <w:lang w:val="sk-SK"/>
        </w:rPr>
        <w:t xml:space="preserve">betónové </w:t>
      </w:r>
      <w:r w:rsidR="004F2371">
        <w:rPr>
          <w:rFonts w:ascii="Calibri" w:hAnsi="Calibri" w:cs="Calibri"/>
          <w:lang w:val="sk-SK"/>
        </w:rPr>
        <w:t>dlaždice osadia na pôvodné miesto</w:t>
      </w:r>
      <w:r w:rsidR="00E97873">
        <w:rPr>
          <w:rFonts w:ascii="Calibri" w:hAnsi="Calibri" w:cs="Calibri"/>
          <w:lang w:val="sk-SK"/>
        </w:rPr>
        <w:t xml:space="preserve">. </w:t>
      </w:r>
    </w:p>
    <w:p w14:paraId="0F467DB8" w14:textId="72E419F0" w:rsidR="005D2DBA" w:rsidRDefault="005D2DBA" w:rsidP="00C941E0">
      <w:pPr>
        <w:ind w:firstLine="567"/>
        <w:jc w:val="both"/>
        <w:rPr>
          <w:rFonts w:ascii="Calibri" w:hAnsi="Calibri" w:cs="Calibri"/>
          <w:lang w:val="sk-SK"/>
        </w:rPr>
      </w:pPr>
      <w:r w:rsidRPr="0027046D">
        <w:rPr>
          <w:rFonts w:ascii="Calibri" w:hAnsi="Calibri" w:cs="Calibri"/>
          <w:lang w:val="sk-SK"/>
        </w:rPr>
        <w:t>Smerové, výškové a šírkové usporiadanie</w:t>
      </w:r>
      <w:r w:rsidR="004608BA" w:rsidRPr="0027046D">
        <w:rPr>
          <w:rFonts w:ascii="Calibri" w:hAnsi="Calibri" w:cs="Calibri"/>
          <w:lang w:val="sk-SK"/>
        </w:rPr>
        <w:t xml:space="preserve"> komunikácie </w:t>
      </w:r>
      <w:r w:rsidRPr="0027046D">
        <w:rPr>
          <w:rFonts w:ascii="Calibri" w:hAnsi="Calibri" w:cs="Calibri"/>
          <w:lang w:val="sk-SK"/>
        </w:rPr>
        <w:t>ostáva nezmenené, priečny sklon sa zachováva.</w:t>
      </w:r>
    </w:p>
    <w:p w14:paraId="33C40622" w14:textId="022C24D7" w:rsidR="004728DD" w:rsidRDefault="004728DD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728E0174" w14:textId="4CDAA592" w:rsidR="004728DD" w:rsidRDefault="004728DD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7B0EA821" w14:textId="7C54EEE0" w:rsidR="004728DD" w:rsidRDefault="004728DD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1E51B9D0" w14:textId="77777777" w:rsidR="00FC5A78" w:rsidRDefault="00FC5A78" w:rsidP="00512B90">
      <w:pPr>
        <w:jc w:val="both"/>
        <w:rPr>
          <w:rFonts w:ascii="Calibri" w:hAnsi="Calibri" w:cs="Calibri"/>
          <w:lang w:val="sk-SK"/>
        </w:rPr>
      </w:pPr>
    </w:p>
    <w:p w14:paraId="2916A6F4" w14:textId="6DE80D6A" w:rsidR="00FC5A78" w:rsidRPr="00986239" w:rsidRDefault="00FC5A78" w:rsidP="00986239">
      <w:pPr>
        <w:jc w:val="both"/>
        <w:rPr>
          <w:rFonts w:ascii="Calibri" w:hAnsi="Calibri" w:cs="Calibri"/>
          <w:lang w:val="sk-SK"/>
        </w:rPr>
      </w:pPr>
      <w:r w:rsidRPr="000D3FF4">
        <w:rPr>
          <w:rFonts w:ascii="Calibri" w:hAnsi="Calibri" w:cs="Calibri"/>
          <w:lang w:val="sk-SK"/>
        </w:rPr>
        <w:lastRenderedPageBreak/>
        <w:t>Skladby navrhovaných úprav:</w:t>
      </w:r>
    </w:p>
    <w:p w14:paraId="650F9496" w14:textId="342EC01D" w:rsidR="00FC5A78" w:rsidRPr="004728DD" w:rsidRDefault="00D06459" w:rsidP="00D06459">
      <w:pPr>
        <w:jc w:val="center"/>
        <w:rPr>
          <w:rFonts w:ascii="Calibri" w:hAnsi="Calibri" w:cs="Calibri"/>
          <w:u w:val="single"/>
          <w:lang w:val="sk-SK"/>
        </w:rPr>
      </w:pPr>
      <w:r w:rsidRPr="004728DD">
        <w:rPr>
          <w:rFonts w:ascii="Calibri" w:hAnsi="Calibri" w:cs="Calibri"/>
          <w:u w:val="single"/>
          <w:lang w:val="sk-SK"/>
        </w:rPr>
        <w:t>K</w:t>
      </w:r>
      <w:r w:rsidR="00FC5A78" w:rsidRPr="004728DD">
        <w:rPr>
          <w:rFonts w:ascii="Calibri" w:hAnsi="Calibri" w:cs="Calibri"/>
          <w:u w:val="single"/>
          <w:lang w:val="sk-SK"/>
        </w:rPr>
        <w:t>omunikácia</w:t>
      </w:r>
    </w:p>
    <w:p w14:paraId="21C4364E" w14:textId="77777777" w:rsidR="00FC5A78" w:rsidRPr="00A95897" w:rsidRDefault="00FC5A78" w:rsidP="00D06459">
      <w:pPr>
        <w:ind w:firstLine="567"/>
        <w:jc w:val="center"/>
        <w:rPr>
          <w:rFonts w:ascii="Calibri" w:hAnsi="Calibri" w:cs="Calibri"/>
          <w:lang w:val="sk-SK"/>
        </w:rPr>
      </w:pPr>
    </w:p>
    <w:p w14:paraId="7F6412D1" w14:textId="7F00BA58" w:rsidR="00FC5A78" w:rsidRPr="00A95897" w:rsidRDefault="00FC5A78" w:rsidP="00A95897">
      <w:pPr>
        <w:pStyle w:val="Odsekzoznamu"/>
        <w:ind w:left="0"/>
      </w:pPr>
      <w:r w:rsidRPr="00A95897">
        <w:t>asfaltový betón</w:t>
      </w:r>
      <w:r w:rsidRPr="00A95897">
        <w:tab/>
      </w:r>
      <w:r w:rsidRPr="00A95897">
        <w:tab/>
        <w:t>AC 11 O; CA 50/70; I</w:t>
      </w:r>
      <w:r w:rsidR="00A95897" w:rsidRPr="00A95897">
        <w:rPr>
          <w:lang w:val="sk-SK"/>
        </w:rPr>
        <w:t>I</w:t>
      </w:r>
      <w:r w:rsidRPr="00A95897">
        <w:t>; STN EN 13108-1</w:t>
      </w:r>
      <w:r w:rsidRPr="00A95897">
        <w:tab/>
        <w:t xml:space="preserve"> </w:t>
      </w:r>
      <w:r w:rsidRPr="00A95897">
        <w:tab/>
        <w:t xml:space="preserve">   </w:t>
      </w:r>
      <w:r w:rsidR="0007306F">
        <w:tab/>
      </w:r>
      <w:r w:rsidRPr="00A95897">
        <w:t>50 mm</w:t>
      </w:r>
    </w:p>
    <w:p w14:paraId="3D32DCE1" w14:textId="6243961F" w:rsidR="00392DEC" w:rsidRPr="00A95897" w:rsidRDefault="00FC5A78" w:rsidP="00A95897">
      <w:pPr>
        <w:pStyle w:val="Odsekzoznamu"/>
        <w:ind w:left="0"/>
        <w:jc w:val="both"/>
        <w:rPr>
          <w:lang w:val="sk-SK"/>
        </w:rPr>
      </w:pPr>
      <w:r w:rsidRPr="00A95897">
        <w:t>postrek spojovací</w:t>
      </w:r>
      <w:r w:rsidRPr="00A95897">
        <w:tab/>
        <w:t>PS-E; C50B4 0,50 kg/m²; STN 73 6129</w:t>
      </w:r>
    </w:p>
    <w:p w14:paraId="6303BF45" w14:textId="5F80ADCC" w:rsidR="00A95897" w:rsidRDefault="00A95897" w:rsidP="00A95897">
      <w:pPr>
        <w:pStyle w:val="Odsekzoznamu"/>
        <w:ind w:left="0"/>
        <w:rPr>
          <w:lang w:val="sk-SK"/>
        </w:rPr>
      </w:pPr>
      <w:r w:rsidRPr="00A95897">
        <w:t>asfaltový betón</w:t>
      </w:r>
      <w:r w:rsidRPr="00A95897">
        <w:tab/>
      </w:r>
      <w:r w:rsidRPr="00A95897">
        <w:tab/>
        <w:t>AC 1</w:t>
      </w:r>
      <w:r>
        <w:rPr>
          <w:lang w:val="sk-SK"/>
        </w:rPr>
        <w:t>6</w:t>
      </w:r>
      <w:r w:rsidRPr="00A95897">
        <w:t xml:space="preserve"> </w:t>
      </w:r>
      <w:r>
        <w:rPr>
          <w:lang w:val="sk-SK"/>
        </w:rPr>
        <w:t>L</w:t>
      </w:r>
      <w:r w:rsidRPr="00A95897">
        <w:t>; CA 50/70; I</w:t>
      </w:r>
      <w:r w:rsidRPr="00A95897">
        <w:rPr>
          <w:lang w:val="sk-SK"/>
        </w:rPr>
        <w:t>I</w:t>
      </w:r>
      <w:r w:rsidRPr="00A95897">
        <w:t>; STN EN 13108-1</w:t>
      </w:r>
      <w:r w:rsidRPr="00A95897">
        <w:tab/>
        <w:t xml:space="preserve"> </w:t>
      </w:r>
      <w:r w:rsidRPr="00A95897">
        <w:tab/>
        <w:t xml:space="preserve">   </w:t>
      </w:r>
      <w:r w:rsidRPr="00A95897">
        <w:tab/>
        <w:t>50 mm</w:t>
      </w:r>
      <w:r w:rsidR="0007306F">
        <w:rPr>
          <w:lang w:val="sk-SK"/>
        </w:rPr>
        <w:t xml:space="preserve"> (uvažované iba </w:t>
      </w:r>
    </w:p>
    <w:p w14:paraId="42D03A8B" w14:textId="65654E80" w:rsidR="0007306F" w:rsidRPr="0007306F" w:rsidRDefault="0007306F" w:rsidP="00A95897">
      <w:pPr>
        <w:pStyle w:val="Odsekzoznamu"/>
        <w:ind w:left="0"/>
        <w:rPr>
          <w:lang w:val="sk-SK"/>
        </w:rPr>
      </w:pP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 xml:space="preserve">lokálne pre 10% plochy) </w:t>
      </w:r>
    </w:p>
    <w:p w14:paraId="3F26D738" w14:textId="42C59BF7" w:rsidR="00A95897" w:rsidRPr="0067071D" w:rsidRDefault="00A95897" w:rsidP="00A95897">
      <w:pPr>
        <w:pStyle w:val="Odsekzoznamu"/>
        <w:ind w:left="0"/>
        <w:jc w:val="both"/>
        <w:rPr>
          <w:lang w:val="sk-SK"/>
        </w:rPr>
      </w:pPr>
      <w:r w:rsidRPr="0067071D">
        <w:t>postrek spojovací</w:t>
      </w:r>
      <w:r w:rsidRPr="0067071D">
        <w:tab/>
        <w:t>PS-E; C50B4 0,50 kg/m²; STN 73 6129</w:t>
      </w:r>
      <w:r w:rsidR="0067071D">
        <w:rPr>
          <w:lang w:val="sk-SK"/>
        </w:rPr>
        <w:tab/>
      </w:r>
      <w:r w:rsidR="0067071D">
        <w:rPr>
          <w:lang w:val="sk-SK"/>
        </w:rPr>
        <w:tab/>
      </w:r>
      <w:r w:rsidR="00531B49" w:rsidRPr="0067071D">
        <w:rPr>
          <w:lang w:val="sk-SK"/>
        </w:rPr>
        <w:tab/>
        <w:t>(uvažované iba lokálne)</w:t>
      </w:r>
    </w:p>
    <w:p w14:paraId="554FEB88" w14:textId="6E9EC875" w:rsidR="00A95897" w:rsidRPr="00A95897" w:rsidRDefault="0067071D" w:rsidP="0067071D">
      <w:pPr>
        <w:pStyle w:val="Odsekzoznamu"/>
        <w:ind w:left="0"/>
        <w:rPr>
          <w:u w:val="single"/>
          <w:lang w:val="sk-SK"/>
        </w:rPr>
      </w:pPr>
      <w:r>
        <w:rPr>
          <w:u w:val="single"/>
          <w:lang w:val="sk-SK"/>
        </w:rPr>
        <w:t>______________________________________________________________________________________</w:t>
      </w:r>
    </w:p>
    <w:p w14:paraId="63506E71" w14:textId="3ADFEE05" w:rsidR="00FC5A78" w:rsidRPr="00512B90" w:rsidRDefault="00FC5A78" w:rsidP="00A95897">
      <w:pPr>
        <w:pStyle w:val="Odsekzoznamu"/>
        <w:ind w:left="0"/>
        <w:rPr>
          <w:lang w:val="sk-SK"/>
        </w:rPr>
      </w:pPr>
      <w:r w:rsidRPr="00A95897">
        <w:t>SUMA</w:t>
      </w:r>
      <w:r w:rsidRPr="00A95897">
        <w:tab/>
      </w:r>
      <w:r w:rsidRPr="00A95897">
        <w:tab/>
      </w:r>
      <w:r w:rsidRPr="00A95897">
        <w:tab/>
      </w:r>
      <w:r w:rsidRPr="00A95897">
        <w:tab/>
      </w:r>
      <w:r w:rsidRPr="00A95897">
        <w:tab/>
      </w:r>
      <w:r w:rsidRPr="00A95897">
        <w:tab/>
      </w:r>
      <w:r w:rsidRPr="00A95897">
        <w:tab/>
      </w:r>
      <w:r w:rsidRPr="00A95897">
        <w:tab/>
      </w:r>
      <w:r w:rsidRPr="00A95897">
        <w:tab/>
      </w:r>
      <w:r w:rsidR="00392DEC" w:rsidRPr="00A95897">
        <w:rPr>
          <w:lang w:val="sk-SK"/>
        </w:rPr>
        <w:t xml:space="preserve">  </w:t>
      </w:r>
      <w:r w:rsidR="00392DEC" w:rsidRPr="00A95897">
        <w:rPr>
          <w:lang w:val="sk-SK"/>
        </w:rPr>
        <w:tab/>
      </w:r>
      <w:r w:rsidRPr="00A95897">
        <w:t xml:space="preserve"> </w:t>
      </w:r>
      <w:r w:rsidR="00392DEC" w:rsidRPr="00A95897">
        <w:rPr>
          <w:lang w:val="sk-SK"/>
        </w:rPr>
        <w:t xml:space="preserve"> </w:t>
      </w:r>
      <w:r w:rsidRPr="00A95897">
        <w:t>50 mm</w:t>
      </w:r>
      <w:r w:rsidR="00512B90">
        <w:rPr>
          <w:lang w:val="sk-SK"/>
        </w:rPr>
        <w:t xml:space="preserve"> (100mm lokálne)</w:t>
      </w:r>
    </w:p>
    <w:p w14:paraId="14227E4E" w14:textId="0A543F52" w:rsidR="005F3874" w:rsidRDefault="005F3874" w:rsidP="005F3874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6EBC76BC" w14:textId="153FBD96" w:rsidR="005F3874" w:rsidRPr="0032734B" w:rsidRDefault="003E6F99" w:rsidP="0032734B">
      <w:pPr>
        <w:pStyle w:val="Odsekzoznamu"/>
        <w:jc w:val="center"/>
        <w:rPr>
          <w:rFonts w:cs="Calibri"/>
          <w:u w:val="single"/>
          <w:lang w:val="sk-SK"/>
        </w:rPr>
      </w:pPr>
      <w:r>
        <w:rPr>
          <w:rFonts w:cs="Calibri"/>
          <w:u w:val="single"/>
          <w:lang w:val="sk-SK"/>
        </w:rPr>
        <w:t>Úprava asfaltovej spevnenej plochy</w:t>
      </w:r>
    </w:p>
    <w:p w14:paraId="722688FE" w14:textId="77777777" w:rsidR="005F3874" w:rsidRPr="005F3874" w:rsidRDefault="005F3874" w:rsidP="0032734B">
      <w:pPr>
        <w:pStyle w:val="Odsekzoznamu"/>
        <w:jc w:val="center"/>
        <w:rPr>
          <w:rFonts w:cs="Calibri"/>
          <w:lang w:val="sk-SK"/>
        </w:rPr>
      </w:pPr>
    </w:p>
    <w:p w14:paraId="4137BBD1" w14:textId="0415F052" w:rsidR="005F3874" w:rsidRPr="00512B90" w:rsidRDefault="005F3874" w:rsidP="00512B90">
      <w:pPr>
        <w:rPr>
          <w:rFonts w:asciiTheme="minorHAnsi" w:hAnsiTheme="minorHAnsi" w:cstheme="minorHAnsi"/>
        </w:rPr>
      </w:pPr>
      <w:r w:rsidRPr="00512B90">
        <w:rPr>
          <w:rFonts w:asciiTheme="minorHAnsi" w:hAnsiTheme="minorHAnsi" w:cstheme="minorHAnsi"/>
        </w:rPr>
        <w:t>asfaltový betón</w:t>
      </w:r>
      <w:r w:rsidRPr="00512B90">
        <w:rPr>
          <w:rFonts w:asciiTheme="minorHAnsi" w:hAnsiTheme="minorHAnsi" w:cstheme="minorHAnsi"/>
        </w:rPr>
        <w:tab/>
        <w:t>AC 11 O; CA 50/70; I</w:t>
      </w:r>
      <w:r w:rsidRPr="00512B90">
        <w:rPr>
          <w:rFonts w:asciiTheme="minorHAnsi" w:hAnsiTheme="minorHAnsi" w:cstheme="minorHAnsi"/>
          <w:lang w:val="sk-SK"/>
        </w:rPr>
        <w:t>I</w:t>
      </w:r>
      <w:r w:rsidRPr="00512B90">
        <w:rPr>
          <w:rFonts w:asciiTheme="minorHAnsi" w:hAnsiTheme="minorHAnsi" w:cstheme="minorHAnsi"/>
        </w:rPr>
        <w:t>; STN EN 13108-1</w:t>
      </w:r>
      <w:r w:rsidRPr="00512B90">
        <w:rPr>
          <w:rFonts w:asciiTheme="minorHAnsi" w:hAnsiTheme="minorHAnsi" w:cstheme="minorHAnsi"/>
        </w:rPr>
        <w:tab/>
        <w:t xml:space="preserve"> </w:t>
      </w:r>
      <w:r w:rsidRPr="00512B90">
        <w:rPr>
          <w:rFonts w:asciiTheme="minorHAnsi" w:hAnsiTheme="minorHAnsi" w:cstheme="minorHAnsi"/>
        </w:rPr>
        <w:tab/>
        <w:t xml:space="preserve">   50 mm</w:t>
      </w:r>
    </w:p>
    <w:p w14:paraId="122D1EF7" w14:textId="1958F0AE" w:rsidR="005F3874" w:rsidRPr="00512B90" w:rsidRDefault="005F3874" w:rsidP="00512B90">
      <w:pPr>
        <w:rPr>
          <w:rFonts w:asciiTheme="minorHAnsi" w:hAnsiTheme="minorHAnsi" w:cstheme="minorHAnsi"/>
        </w:rPr>
      </w:pPr>
      <w:r w:rsidRPr="00512B90">
        <w:rPr>
          <w:rFonts w:asciiTheme="minorHAnsi" w:hAnsiTheme="minorHAnsi" w:cstheme="minorHAnsi"/>
        </w:rPr>
        <w:t>postrek spojovací</w:t>
      </w:r>
      <w:r w:rsidRPr="00512B90">
        <w:rPr>
          <w:rFonts w:asciiTheme="minorHAnsi" w:hAnsiTheme="minorHAnsi" w:cstheme="minorHAnsi"/>
        </w:rPr>
        <w:tab/>
        <w:t>PS-E; C50B4 0,50 kg/m²; STN 73 6129</w:t>
      </w:r>
    </w:p>
    <w:p w14:paraId="698A0319" w14:textId="5D4F5CC1" w:rsidR="0032734B" w:rsidRPr="00343F9B" w:rsidRDefault="00343F9B" w:rsidP="00343F9B">
      <w:pPr>
        <w:rPr>
          <w:rFonts w:asciiTheme="minorHAnsi" w:hAnsiTheme="minorHAnsi" w:cstheme="minorHAnsi"/>
          <w:lang w:val="sk-SK"/>
        </w:rPr>
      </w:pPr>
      <w:r>
        <w:rPr>
          <w:rFonts w:asciiTheme="minorHAnsi" w:hAnsiTheme="minorHAnsi" w:cstheme="minorHAnsi"/>
          <w:lang w:val="sk-SK"/>
        </w:rPr>
        <w:t>_______________________________________________________________________________</w:t>
      </w:r>
    </w:p>
    <w:p w14:paraId="6EC98D8C" w14:textId="004AD2C8" w:rsidR="00343F9B" w:rsidRDefault="00343F9B" w:rsidP="00512B90">
      <w:pPr>
        <w:rPr>
          <w:rFonts w:asciiTheme="minorHAnsi" w:hAnsiTheme="minorHAnsi" w:cstheme="minorHAnsi"/>
          <w:lang w:val="sk-SK"/>
        </w:rPr>
      </w:pPr>
      <w:r>
        <w:rPr>
          <w:rFonts w:asciiTheme="minorHAnsi" w:hAnsiTheme="minorHAnsi" w:cstheme="minorHAnsi"/>
          <w:lang w:val="sk-SK"/>
        </w:rPr>
        <w:t xml:space="preserve">SUMA </w:t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</w:r>
      <w:r>
        <w:rPr>
          <w:rFonts w:asciiTheme="minorHAnsi" w:hAnsiTheme="minorHAnsi" w:cstheme="minorHAnsi"/>
          <w:lang w:val="sk-SK"/>
        </w:rPr>
        <w:tab/>
        <w:t xml:space="preserve">   50 mm</w:t>
      </w:r>
    </w:p>
    <w:p w14:paraId="48918BBC" w14:textId="77777777" w:rsidR="003E6F99" w:rsidRDefault="003E6F99" w:rsidP="003E6F99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22E52CF7" w14:textId="3911A955" w:rsidR="003E6F99" w:rsidRDefault="003E6F99" w:rsidP="003E6F99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>
        <w:rPr>
          <w:rFonts w:ascii="Calibri" w:hAnsi="Calibri" w:cs="Calibri"/>
          <w:i/>
          <w:iCs/>
          <w:u w:val="single"/>
          <w:lang w:val="sk-SK"/>
        </w:rPr>
        <w:t>Úprava spevnených plôch</w:t>
      </w:r>
    </w:p>
    <w:p w14:paraId="759A059B" w14:textId="77777777" w:rsidR="003E6F99" w:rsidRDefault="003E6F99" w:rsidP="003E6F99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5184F3BC" w14:textId="6DA048B1" w:rsidR="003E6F99" w:rsidRDefault="003E6F99" w:rsidP="003E6F99">
      <w:pPr>
        <w:ind w:firstLine="709"/>
        <w:jc w:val="both"/>
        <w:rPr>
          <w:rFonts w:asciiTheme="minorHAnsi" w:hAnsiTheme="minorHAnsi" w:cstheme="minorHAnsi"/>
          <w:lang w:val="sk-SK"/>
        </w:rPr>
      </w:pPr>
      <w:r w:rsidRPr="003E6F99">
        <w:rPr>
          <w:rFonts w:asciiTheme="minorHAnsi" w:hAnsiTheme="minorHAnsi" w:cstheme="minorHAnsi"/>
          <w:lang w:val="sk-SK"/>
        </w:rPr>
        <w:t xml:space="preserve">Úprava asfaltových plôch – v šírke 0,3 m </w:t>
      </w:r>
    </w:p>
    <w:p w14:paraId="2DD93E45" w14:textId="588E8678" w:rsidR="005F3874" w:rsidRPr="00512B90" w:rsidRDefault="0032734B" w:rsidP="003E6F99">
      <w:pPr>
        <w:ind w:firstLine="709"/>
        <w:rPr>
          <w:rFonts w:asciiTheme="minorHAnsi" w:hAnsiTheme="minorHAnsi" w:cstheme="minorHAnsi"/>
          <w:lang w:val="sk-SK"/>
        </w:rPr>
      </w:pPr>
      <w:r w:rsidRPr="00512B90">
        <w:rPr>
          <w:rFonts w:asciiTheme="minorHAnsi" w:hAnsiTheme="minorHAnsi" w:cstheme="minorHAnsi"/>
          <w:lang w:val="sk-SK"/>
        </w:rPr>
        <w:t>Úprava plôch zo zámkovej dlažby – v šírke 0,3 m</w:t>
      </w:r>
      <w:r w:rsidR="00AD77F5" w:rsidRPr="00512B90">
        <w:rPr>
          <w:rFonts w:asciiTheme="minorHAnsi" w:hAnsiTheme="minorHAnsi" w:cstheme="minorHAnsi"/>
          <w:lang w:val="sk-SK"/>
        </w:rPr>
        <w:t>. hrúbka 0,06 m</w:t>
      </w:r>
    </w:p>
    <w:p w14:paraId="645F092F" w14:textId="7C1B5075" w:rsidR="00E37C18" w:rsidRPr="003E6F99" w:rsidRDefault="00E37C18" w:rsidP="003E6F99">
      <w:pPr>
        <w:ind w:firstLine="709"/>
        <w:rPr>
          <w:rFonts w:asciiTheme="minorHAnsi" w:hAnsiTheme="minorHAnsi" w:cstheme="minorHAnsi"/>
          <w:lang w:val="sk-SK"/>
        </w:rPr>
      </w:pPr>
      <w:r w:rsidRPr="003E6F99">
        <w:rPr>
          <w:rFonts w:asciiTheme="minorHAnsi" w:hAnsiTheme="minorHAnsi" w:cstheme="minorHAnsi"/>
          <w:lang w:val="sk-SK"/>
        </w:rPr>
        <w:t>Úprava na styku s betónovými dlaždicami – v šírke 0,5 m – Na úpravu použité vybraté dlaždice</w:t>
      </w:r>
    </w:p>
    <w:p w14:paraId="264C9E3B" w14:textId="77777777" w:rsidR="00E37C18" w:rsidRPr="0032734B" w:rsidRDefault="00E37C18" w:rsidP="00E37C18">
      <w:pPr>
        <w:pStyle w:val="Odsekzoznamu"/>
        <w:rPr>
          <w:rFonts w:cs="Calibri"/>
          <w:lang w:val="sk-SK"/>
        </w:rPr>
      </w:pPr>
    </w:p>
    <w:p w14:paraId="2C71E906" w14:textId="4B53E11F" w:rsidR="00C43AB1" w:rsidRPr="000D3FF4" w:rsidRDefault="00C43AB1" w:rsidP="0093660D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 w:rsidRPr="000D3FF4">
        <w:rPr>
          <w:rFonts w:ascii="Calibri" w:hAnsi="Calibri" w:cs="Calibri"/>
          <w:i/>
          <w:iCs/>
          <w:u w:val="single"/>
          <w:lang w:val="sk-SK"/>
        </w:rPr>
        <w:t>Trvalé zvislé dopravné značenie</w:t>
      </w:r>
    </w:p>
    <w:p w14:paraId="290559B5" w14:textId="77777777" w:rsidR="00C43AB1" w:rsidRPr="000D3FF4" w:rsidRDefault="00C43AB1" w:rsidP="0093660D">
      <w:pPr>
        <w:ind w:firstLine="709"/>
        <w:jc w:val="both"/>
        <w:rPr>
          <w:rFonts w:ascii="Calibri" w:hAnsi="Calibri" w:cs="Calibri"/>
          <w:lang w:val="sk-SK"/>
        </w:rPr>
      </w:pPr>
      <w:r w:rsidRPr="000D3FF4">
        <w:rPr>
          <w:rFonts w:ascii="Calibri" w:hAnsi="Calibri" w:cs="Calibri"/>
          <w:lang w:val="sk-SK"/>
        </w:rPr>
        <w:t>Zvislé dopravné značenie ostáva pôvodné.</w:t>
      </w:r>
    </w:p>
    <w:p w14:paraId="0BA781C4" w14:textId="77777777" w:rsidR="00986239" w:rsidRDefault="00986239" w:rsidP="00986239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72D8194F" w14:textId="7A578C1F" w:rsidR="004608BA" w:rsidRPr="001457D6" w:rsidRDefault="004608BA" w:rsidP="0093660D">
      <w:pPr>
        <w:spacing w:after="240"/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 w:rsidRPr="001457D6">
        <w:rPr>
          <w:rFonts w:ascii="Calibri" w:hAnsi="Calibri" w:cs="Calibri"/>
          <w:i/>
          <w:iCs/>
          <w:u w:val="single"/>
          <w:lang w:val="sk-SK"/>
        </w:rPr>
        <w:t>Trvalé vodorovné dopravné značenie</w:t>
      </w:r>
    </w:p>
    <w:p w14:paraId="674FCE14" w14:textId="5AF5EFEE" w:rsidR="004608BA" w:rsidRPr="001457D6" w:rsidRDefault="004608BA" w:rsidP="0093660D">
      <w:pPr>
        <w:ind w:firstLine="709"/>
        <w:jc w:val="both"/>
        <w:rPr>
          <w:rFonts w:ascii="Calibri" w:hAnsi="Calibri" w:cs="Calibri"/>
          <w:lang w:val="sk-SK"/>
        </w:rPr>
      </w:pPr>
      <w:r w:rsidRPr="001457D6">
        <w:rPr>
          <w:rFonts w:ascii="Calibri" w:hAnsi="Calibri" w:cs="Calibri"/>
          <w:lang w:val="sk-SK"/>
        </w:rPr>
        <w:t>Umiestnenie a typ značenia je zrejmý z výkresovej prílohy č.</w:t>
      </w:r>
      <w:r w:rsidR="0054214A">
        <w:rPr>
          <w:rFonts w:ascii="Calibri" w:hAnsi="Calibri" w:cs="Calibri"/>
          <w:lang w:val="sk-SK"/>
        </w:rPr>
        <w:t>2</w:t>
      </w:r>
      <w:r w:rsidRPr="001457D6">
        <w:rPr>
          <w:rFonts w:ascii="Calibri" w:hAnsi="Calibri" w:cs="Calibri"/>
          <w:lang w:val="sk-SK"/>
        </w:rPr>
        <w:t>.</w:t>
      </w:r>
    </w:p>
    <w:p w14:paraId="7BA1C222" w14:textId="77777777" w:rsidR="004608BA" w:rsidRDefault="004608BA" w:rsidP="00986239">
      <w:pPr>
        <w:jc w:val="both"/>
        <w:rPr>
          <w:rFonts w:ascii="Calibri" w:hAnsi="Calibri" w:cs="Calibri"/>
          <w:lang w:val="sk-SK"/>
        </w:rPr>
      </w:pPr>
      <w:r w:rsidRPr="001457D6">
        <w:rPr>
          <w:rFonts w:ascii="Calibri" w:hAnsi="Calibri" w:cs="Calibri"/>
          <w:lang w:val="sk-SK"/>
        </w:rPr>
        <w:t>Uvažuje sa preznačiť celý úsek s novým asfaltovým krytom.</w:t>
      </w:r>
    </w:p>
    <w:p w14:paraId="5C10084D" w14:textId="77777777" w:rsidR="00C43AB1" w:rsidRDefault="00C43AB1" w:rsidP="00986239">
      <w:pPr>
        <w:jc w:val="both"/>
        <w:rPr>
          <w:rFonts w:ascii="Calibri" w:hAnsi="Calibri" w:cs="Calibri"/>
          <w:lang w:val="sk-SK"/>
        </w:rPr>
      </w:pPr>
      <w:r w:rsidRPr="00D90E09">
        <w:rPr>
          <w:rFonts w:ascii="Calibri" w:hAnsi="Calibri" w:cs="Calibri"/>
          <w:lang w:val="sk-SK"/>
        </w:rPr>
        <w:t>Realizované bude nástrekom bielej farby (okrem VDZ 621 – žltou) s balotinovou úpravou.</w:t>
      </w:r>
    </w:p>
    <w:p w14:paraId="6E1B52A1" w14:textId="77777777" w:rsidR="00095C2A" w:rsidRDefault="00095C2A" w:rsidP="004608BA">
      <w:pPr>
        <w:ind w:firstLine="567"/>
        <w:jc w:val="both"/>
        <w:rPr>
          <w:rFonts w:ascii="Calibri" w:hAnsi="Calibri" w:cs="Calibri"/>
          <w:lang w:val="sk-SK"/>
        </w:rPr>
      </w:pPr>
    </w:p>
    <w:p w14:paraId="293DD078" w14:textId="74B702FE" w:rsidR="004608BA" w:rsidRPr="00CB6828" w:rsidRDefault="004608BA" w:rsidP="00E43486">
      <w:pPr>
        <w:spacing w:after="240"/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 w:rsidRPr="00CB6828">
        <w:rPr>
          <w:rFonts w:ascii="Calibri" w:hAnsi="Calibri" w:cs="Calibri"/>
          <w:i/>
          <w:iCs/>
          <w:u w:val="single"/>
          <w:lang w:val="sk-SK"/>
        </w:rPr>
        <w:t>Použité VDZ:</w:t>
      </w:r>
    </w:p>
    <w:p w14:paraId="1155FB4B" w14:textId="5D7AEB11" w:rsidR="00BF09A0" w:rsidRPr="006D3904" w:rsidRDefault="00BF09A0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601-51-H - Pozdĺžna súvislá čiara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2A962E7C" w14:textId="388EE884" w:rsidR="00BF09A0" w:rsidRPr="006D3904" w:rsidRDefault="00BF09A0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601-60-T - Pozdĺžna súvislá čiara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5E821466" w14:textId="4FD4FA30" w:rsidR="00BF09A0" w:rsidRPr="006D3904" w:rsidRDefault="00BF09A0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602-55-H-1,5/1,5 - Pozdĺžna prerušovaná čiara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3F558697" w14:textId="241B8BF5" w:rsidR="00BF09A0" w:rsidRPr="006D3904" w:rsidRDefault="00BF09A0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602-60-T-3/6 - Pozdĺžna prerušovaná čiara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4F191A28" w14:textId="67B4F4AD" w:rsidR="00BF09A0" w:rsidRPr="006D3904" w:rsidRDefault="00BF09A0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602-76-T3/3  - Pozdĺžna prerušovaná čiara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110D5F6E" w14:textId="69BBE109" w:rsidR="00BF09A0" w:rsidRPr="006D3904" w:rsidRDefault="00BF09A0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610-50 - Priechod pre chodcov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  <w:t xml:space="preserve">        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77A9A261" w14:textId="77777777" w:rsidR="006D3904" w:rsidRPr="006D3904" w:rsidRDefault="00BF09A0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621-60 - Cikcak čiara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3E2CE887" w14:textId="2724399B" w:rsidR="006D3904" w:rsidRPr="006D3904" w:rsidRDefault="006D3904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630 - Smerová šípka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5BE14594" w14:textId="6F52A9E3" w:rsidR="006D3904" w:rsidRPr="006D3904" w:rsidRDefault="006D3904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 xml:space="preserve">630-10 - Smerová šípka (doľava) 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6C3723FE" w14:textId="19AA45E6" w:rsidR="006D3904" w:rsidRPr="006D3904" w:rsidRDefault="006D3904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630-12 - Smerová šípka (doľav</w:t>
      </w:r>
      <w:r>
        <w:rPr>
          <w:rFonts w:asciiTheme="minorHAnsi" w:hAnsiTheme="minorHAnsi" w:cstheme="minorHAnsi"/>
          <w:color w:val="000000"/>
          <w:lang w:val="sk-SK" w:eastAsia="sk-SK"/>
        </w:rPr>
        <w:t>a)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1A6CB053" w14:textId="35E0B2AE" w:rsidR="006D3904" w:rsidRPr="006D3904" w:rsidRDefault="006D3904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630-22 - Smerová šípka (doprava a priamo)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56B52D1A" w14:textId="434A5C39" w:rsidR="006D3904" w:rsidRPr="006D3904" w:rsidRDefault="006D3904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630-20 - Smerová šípka (doprava)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7F902D30" w14:textId="4D87CEB4" w:rsidR="006D3904" w:rsidRPr="006D3904" w:rsidRDefault="006D3904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lastRenderedPageBreak/>
        <w:t xml:space="preserve">630-30 - Smerová šípka (priamo) 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5922761C" w14:textId="4747F947" w:rsidR="006D3904" w:rsidRPr="006D3904" w:rsidRDefault="006D3904" w:rsidP="006D390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631-20 - Predbežná šípka (doprava)</w:t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  <w:r w:rsidRPr="006D3904">
        <w:rPr>
          <w:rFonts w:asciiTheme="minorHAnsi" w:hAnsiTheme="minorHAnsi" w:cstheme="minorHAnsi"/>
          <w:color w:val="000000"/>
          <w:lang w:val="sk-SK" w:eastAsia="sk-SK"/>
        </w:rPr>
        <w:tab/>
      </w:r>
    </w:p>
    <w:p w14:paraId="4912ABD8" w14:textId="1A19EAC3" w:rsidR="00BF09A0" w:rsidRDefault="006D3904" w:rsidP="006D390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k-SK" w:eastAsia="sk-SK"/>
        </w:rPr>
      </w:pPr>
      <w:r w:rsidRPr="006D3904">
        <w:rPr>
          <w:rFonts w:asciiTheme="minorHAnsi" w:hAnsiTheme="minorHAnsi" w:cstheme="minorHAnsi"/>
          <w:color w:val="000000"/>
          <w:lang w:val="sk-SK" w:eastAsia="sk-SK"/>
        </w:rPr>
        <w:t>650-50 - Nápis BUS</w:t>
      </w:r>
      <w:r w:rsidR="00BF09A0" w:rsidRPr="006D3904">
        <w:rPr>
          <w:rFonts w:ascii="Arial" w:hAnsi="Arial" w:cs="Arial"/>
          <w:color w:val="000000"/>
          <w:lang w:val="sk-SK" w:eastAsia="sk-SK"/>
        </w:rPr>
        <w:tab/>
      </w:r>
      <w:r w:rsidR="00BF09A0">
        <w:rPr>
          <w:rFonts w:ascii="Arial" w:hAnsi="Arial" w:cs="Arial"/>
          <w:color w:val="000000"/>
          <w:lang w:val="sk-SK" w:eastAsia="sk-SK"/>
        </w:rPr>
        <w:tab/>
      </w:r>
      <w:r w:rsidR="00BF09A0">
        <w:rPr>
          <w:rFonts w:ascii="Arial" w:hAnsi="Arial" w:cs="Arial"/>
          <w:color w:val="000000"/>
          <w:lang w:val="sk-SK" w:eastAsia="sk-SK"/>
        </w:rPr>
        <w:tab/>
      </w:r>
      <w:r w:rsidR="00BF09A0">
        <w:rPr>
          <w:rFonts w:ascii="Arial" w:hAnsi="Arial" w:cs="Arial"/>
          <w:color w:val="000000"/>
          <w:lang w:val="sk-SK" w:eastAsia="sk-SK"/>
        </w:rPr>
        <w:tab/>
      </w:r>
      <w:r w:rsidR="00BF09A0">
        <w:rPr>
          <w:rFonts w:ascii="Arial" w:hAnsi="Arial" w:cs="Arial"/>
          <w:color w:val="000000"/>
          <w:lang w:val="sk-SK" w:eastAsia="sk-SK"/>
        </w:rPr>
        <w:tab/>
      </w:r>
      <w:r w:rsidR="00BF09A0">
        <w:rPr>
          <w:rFonts w:ascii="Arial" w:hAnsi="Arial" w:cs="Arial"/>
          <w:color w:val="000000"/>
          <w:lang w:val="sk-SK" w:eastAsia="sk-SK"/>
        </w:rPr>
        <w:tab/>
        <w:t xml:space="preserve"> </w:t>
      </w:r>
    </w:p>
    <w:p w14:paraId="042794FD" w14:textId="77777777" w:rsidR="004608BA" w:rsidRDefault="004608BA" w:rsidP="004608BA">
      <w:pPr>
        <w:ind w:firstLine="567"/>
        <w:jc w:val="both"/>
        <w:rPr>
          <w:rFonts w:ascii="Calibri" w:hAnsi="Calibri" w:cs="Calibri"/>
          <w:lang w:val="sk-SK"/>
        </w:rPr>
      </w:pPr>
    </w:p>
    <w:p w14:paraId="7D8B5073" w14:textId="77777777" w:rsidR="00C143BE" w:rsidRPr="00C143BE" w:rsidRDefault="00C143BE" w:rsidP="0093660D">
      <w:pPr>
        <w:spacing w:after="240"/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 w:rsidRPr="00C143BE">
        <w:rPr>
          <w:rFonts w:ascii="Calibri" w:hAnsi="Calibri" w:cs="Calibri"/>
          <w:i/>
          <w:iCs/>
          <w:u w:val="single"/>
          <w:lang w:val="sk-SK"/>
        </w:rPr>
        <w:t>Dočasné dopravné značenie</w:t>
      </w:r>
    </w:p>
    <w:p w14:paraId="36EE9247" w14:textId="10AB30E7" w:rsidR="00842B75" w:rsidRDefault="00C143BE" w:rsidP="0093660D">
      <w:pPr>
        <w:spacing w:after="120"/>
        <w:ind w:firstLine="709"/>
        <w:jc w:val="both"/>
        <w:rPr>
          <w:rFonts w:ascii="Calibri" w:hAnsi="Calibri" w:cs="Calibri"/>
          <w:lang w:val="sk-SK"/>
        </w:rPr>
      </w:pPr>
      <w:r w:rsidRPr="006B33E3">
        <w:rPr>
          <w:rFonts w:ascii="Calibri" w:hAnsi="Calibri" w:cs="Calibri"/>
          <w:lang w:val="sk-SK"/>
        </w:rPr>
        <w:t>Umiestnenie a počet prenosných DZ</w:t>
      </w:r>
      <w:r w:rsidR="00477AAB">
        <w:rPr>
          <w:rFonts w:ascii="Calibri" w:hAnsi="Calibri" w:cs="Calibri"/>
          <w:lang w:val="sk-SK"/>
        </w:rPr>
        <w:t xml:space="preserve"> navrhnutý v zmysle TP 69</w:t>
      </w:r>
      <w:r w:rsidRPr="006B33E3">
        <w:rPr>
          <w:rFonts w:ascii="Calibri" w:hAnsi="Calibri" w:cs="Calibri"/>
          <w:lang w:val="sk-SK"/>
        </w:rPr>
        <w:t xml:space="preserve"> je zrejmý z výkresových príloh </w:t>
      </w:r>
      <w:r w:rsidR="009D1215" w:rsidRPr="006B33E3">
        <w:rPr>
          <w:rFonts w:ascii="Calibri" w:hAnsi="Calibri" w:cs="Calibri"/>
          <w:lang w:val="sk-SK"/>
        </w:rPr>
        <w:t>4.</w:t>
      </w:r>
      <w:r w:rsidR="00D63B2C">
        <w:rPr>
          <w:rFonts w:ascii="Calibri" w:hAnsi="Calibri" w:cs="Calibri"/>
          <w:lang w:val="sk-SK"/>
        </w:rPr>
        <w:t>1</w:t>
      </w:r>
      <w:r w:rsidRPr="006B33E3">
        <w:rPr>
          <w:rFonts w:ascii="Calibri" w:hAnsi="Calibri" w:cs="Calibri"/>
          <w:lang w:val="sk-SK"/>
        </w:rPr>
        <w:t xml:space="preserve"> – </w:t>
      </w:r>
      <w:r w:rsidR="00842B75">
        <w:rPr>
          <w:rFonts w:ascii="Calibri" w:hAnsi="Calibri" w:cs="Calibri"/>
          <w:lang w:val="sk-SK"/>
        </w:rPr>
        <w:t>4.</w:t>
      </w:r>
      <w:r w:rsidR="00D63B2C">
        <w:rPr>
          <w:rFonts w:ascii="Calibri" w:hAnsi="Calibri" w:cs="Calibri"/>
          <w:lang w:val="sk-SK"/>
        </w:rPr>
        <w:t>5</w:t>
      </w:r>
      <w:r w:rsidR="00477AAB">
        <w:rPr>
          <w:rFonts w:ascii="Calibri" w:hAnsi="Calibri" w:cs="Calibri"/>
          <w:lang w:val="sk-SK"/>
        </w:rPr>
        <w:t>.</w:t>
      </w:r>
    </w:p>
    <w:p w14:paraId="53C73ED2" w14:textId="32D4C168" w:rsidR="00956E66" w:rsidRPr="00956E66" w:rsidRDefault="00956E66" w:rsidP="0093660D">
      <w:pPr>
        <w:spacing w:after="120"/>
        <w:ind w:firstLine="709"/>
        <w:jc w:val="both"/>
        <w:rPr>
          <w:rFonts w:asciiTheme="minorHAnsi" w:hAnsiTheme="minorHAnsi" w:cstheme="minorHAnsi"/>
          <w:sz w:val="32"/>
          <w:szCs w:val="32"/>
          <w:lang w:val="sk-SK"/>
        </w:rPr>
      </w:pPr>
      <w:r w:rsidRPr="00956E66">
        <w:rPr>
          <w:rFonts w:asciiTheme="minorHAnsi" w:hAnsiTheme="minorHAnsi" w:cstheme="minorHAnsi"/>
          <w:lang w:val="sk-SK"/>
        </w:rPr>
        <w:t>Dočasné ZDZ sa umiestňujú na pravom okraji PK, pri viacerých pruhoch v jednom smere obojstranne. ZDZ sa umiestňujú približne kolmo na smer premávky.</w:t>
      </w:r>
    </w:p>
    <w:p w14:paraId="486CD48F" w14:textId="751B45F1" w:rsidR="009520F0" w:rsidRPr="00C143BE" w:rsidRDefault="00C143BE" w:rsidP="0093660D">
      <w:pPr>
        <w:spacing w:after="120"/>
        <w:ind w:firstLine="709"/>
        <w:jc w:val="both"/>
        <w:rPr>
          <w:rFonts w:ascii="Calibri" w:hAnsi="Calibri" w:cs="Calibri"/>
          <w:lang w:val="sk-SK"/>
        </w:rPr>
      </w:pPr>
      <w:r w:rsidRPr="006B33E3">
        <w:rPr>
          <w:rFonts w:ascii="Calibri" w:hAnsi="Calibri" w:cs="Calibri"/>
          <w:lang w:val="sk-SK"/>
        </w:rPr>
        <w:t>Zvislé prenosné DZ na ceste musia byť upravené tak, aby vplyvom poveternostných podmienok a vplyvom cestnej premávky nedochádzalo k ich deformácii, mechanickému kmitaniu, posunutiu, padnutiu a pod. Zvislé prenosné DZ, ani ich nosné konštrukcie nesmú zasahovať do dopravného priestoru cesty.</w:t>
      </w:r>
      <w:r w:rsidRPr="00C143BE">
        <w:rPr>
          <w:rFonts w:ascii="Calibri" w:hAnsi="Calibri" w:cs="Calibri"/>
          <w:lang w:val="sk-SK"/>
        </w:rPr>
        <w:t xml:space="preserve"> </w:t>
      </w:r>
      <w:r w:rsidR="00787D60" w:rsidRPr="00787D60">
        <w:rPr>
          <w:rFonts w:ascii="Calibri" w:hAnsi="Calibri" w:cs="Calibri"/>
          <w:lang w:val="sk-SK"/>
        </w:rPr>
        <w:t>Umiestňujú sa približne kolmo na smer premávky.</w:t>
      </w:r>
    </w:p>
    <w:p w14:paraId="7F2F8420" w14:textId="7BAF65AD" w:rsidR="00C143BE" w:rsidRPr="00C143BE" w:rsidRDefault="00C143BE" w:rsidP="005D0821">
      <w:pPr>
        <w:spacing w:after="120"/>
        <w:ind w:firstLine="709"/>
        <w:jc w:val="both"/>
        <w:rPr>
          <w:rFonts w:ascii="Calibri" w:hAnsi="Calibri" w:cs="Calibri"/>
          <w:lang w:val="sk-SK"/>
        </w:rPr>
      </w:pPr>
      <w:r w:rsidRPr="009520F0">
        <w:rPr>
          <w:rFonts w:ascii="Calibri" w:hAnsi="Calibri" w:cs="Calibri"/>
          <w:lang w:val="sk-SK"/>
        </w:rPr>
        <w:t xml:space="preserve">Zvislé prenosné DZ sú </w:t>
      </w:r>
      <w:r w:rsidR="00D76141">
        <w:rPr>
          <w:rFonts w:ascii="Calibri" w:hAnsi="Calibri" w:cs="Calibri"/>
          <w:lang w:val="sk-SK"/>
        </w:rPr>
        <w:t>veľkosti 2</w:t>
      </w:r>
      <w:r w:rsidRPr="009520F0">
        <w:rPr>
          <w:rFonts w:ascii="Calibri" w:hAnsi="Calibri" w:cs="Calibri"/>
          <w:lang w:val="sk-SK"/>
        </w:rPr>
        <w:t xml:space="preserve">, trieda retroreflexie RA2 </w:t>
      </w:r>
      <w:r w:rsidR="00D2032F">
        <w:rPr>
          <w:rFonts w:ascii="Calibri" w:hAnsi="Calibri" w:cs="Calibri"/>
          <w:lang w:val="sk-SK"/>
        </w:rPr>
        <w:t xml:space="preserve"> </w:t>
      </w:r>
      <w:r w:rsidRPr="009520F0">
        <w:rPr>
          <w:rFonts w:ascii="Calibri" w:hAnsi="Calibri" w:cs="Calibri"/>
          <w:lang w:val="sk-SK"/>
        </w:rPr>
        <w:t>podľa STN EN 12899-1.</w:t>
      </w:r>
      <w:r w:rsidRPr="00C143BE">
        <w:rPr>
          <w:rFonts w:ascii="Calibri" w:hAnsi="Calibri" w:cs="Calibri"/>
          <w:lang w:val="sk-SK"/>
        </w:rPr>
        <w:t xml:space="preserve"> </w:t>
      </w:r>
    </w:p>
    <w:p w14:paraId="2FC24733" w14:textId="76C91D2C" w:rsidR="00946805" w:rsidRPr="00C143BE" w:rsidRDefault="00C143BE" w:rsidP="0093660D">
      <w:pPr>
        <w:ind w:firstLine="709"/>
        <w:jc w:val="both"/>
        <w:rPr>
          <w:rFonts w:ascii="Calibri" w:hAnsi="Calibri" w:cs="Calibri"/>
          <w:lang w:val="sk-SK"/>
        </w:rPr>
      </w:pPr>
      <w:r w:rsidRPr="00946805">
        <w:rPr>
          <w:rFonts w:ascii="Calibri" w:hAnsi="Calibri" w:cs="Calibri"/>
          <w:lang w:val="sk-SK"/>
        </w:rPr>
        <w:t>Bočné umiestnenie – vzdialenosť bližšieho okraja zvislej prenosnej DZ od okraja jazdného alebo dočasného jazdného pruhu je 0,300 m – 2,000 m.</w:t>
      </w:r>
      <w:r w:rsidRPr="00C143BE">
        <w:rPr>
          <w:rFonts w:ascii="Calibri" w:hAnsi="Calibri" w:cs="Calibri"/>
          <w:lang w:val="sk-SK"/>
        </w:rPr>
        <w:t xml:space="preserve"> </w:t>
      </w:r>
    </w:p>
    <w:p w14:paraId="72160EE7" w14:textId="536A7490" w:rsidR="00C143BE" w:rsidRPr="00946805" w:rsidRDefault="00C143BE" w:rsidP="0093660D">
      <w:pPr>
        <w:spacing w:after="120"/>
        <w:ind w:firstLine="567"/>
        <w:jc w:val="both"/>
        <w:rPr>
          <w:rFonts w:asciiTheme="minorHAnsi" w:hAnsiTheme="minorHAnsi" w:cstheme="minorHAnsi"/>
          <w:sz w:val="32"/>
          <w:szCs w:val="32"/>
          <w:lang w:val="sk-SK"/>
        </w:rPr>
      </w:pPr>
      <w:r w:rsidRPr="00946805">
        <w:rPr>
          <w:rFonts w:ascii="Calibri" w:hAnsi="Calibri" w:cs="Calibri"/>
          <w:lang w:val="sk-SK"/>
        </w:rPr>
        <w:t>Výškové umiestnenie – výška spodného okraja najnižšej zvislej prenosnej DZ od úrovne vozovky je spravidla 1,000 m, výnimočne 0,600 m</w:t>
      </w:r>
      <w:r w:rsidR="00946805">
        <w:rPr>
          <w:rFonts w:ascii="Calibri" w:hAnsi="Calibri" w:cs="Calibri"/>
          <w:lang w:val="sk-SK"/>
        </w:rPr>
        <w:t xml:space="preserve">. </w:t>
      </w:r>
      <w:r w:rsidR="00946805" w:rsidRPr="00946805">
        <w:rPr>
          <w:rFonts w:asciiTheme="minorHAnsi" w:hAnsiTheme="minorHAnsi" w:cstheme="minorHAnsi"/>
          <w:lang w:val="sk-SK"/>
        </w:rPr>
        <w:t>V obciach a v miestach v dotyku s pešou a cyklistickou dopravou je výška spodného okraja dočasnej značky, alebo tabule od úrovne vozovky, alebo chodníka min. 2,0 m a v miestach mimo obce je táto hodnota 1,2 m.</w:t>
      </w:r>
    </w:p>
    <w:p w14:paraId="0156E718" w14:textId="590C12C2" w:rsidR="00317132" w:rsidRDefault="00F27636" w:rsidP="001571FA">
      <w:pPr>
        <w:pStyle w:val="Default"/>
        <w:ind w:firstLine="567"/>
        <w:jc w:val="both"/>
        <w:rPr>
          <w:rFonts w:asciiTheme="minorHAnsi" w:hAnsiTheme="minorHAnsi" w:cstheme="minorHAnsi"/>
        </w:rPr>
      </w:pPr>
      <w:r w:rsidRPr="00F27636">
        <w:rPr>
          <w:rFonts w:asciiTheme="minorHAnsi" w:hAnsiTheme="minorHAnsi" w:cstheme="minorHAnsi"/>
        </w:rPr>
        <w:t>Dočasné ZDZ je zakázané umiestňovať na podstavec, ktorý môže ohroziť bezpečnosť a plynulosť CP, napríklad sa nesmú používať betónové prefabrikáty alebo pneumatiky vyplnené betónom. Dočasné ZDZ v priestore pracoviska na ceste smú byť umiestnené na vozovke, ak nezasahujú do premávkového priestoru vymedzeného (dočasným) vodorovným značením a/alebo vodiacimi dopravnými zariadeniami. Za účelom včasnej rozoznateľnosti sa na stĺpik každej dočasnej značky umiestnenej na vozovke umiestni vodiaca doska o rozmere aspoň 500 x 125 mm. ZDZ možno upevniť na spoločnom stĺpiku či obdobnej nosnej konštrukcií.</w:t>
      </w:r>
    </w:p>
    <w:p w14:paraId="3F3892DD" w14:textId="77777777" w:rsidR="001571FA" w:rsidRPr="00D62AE7" w:rsidRDefault="001571FA" w:rsidP="001571FA">
      <w:pPr>
        <w:pStyle w:val="Default"/>
        <w:ind w:firstLine="567"/>
        <w:jc w:val="both"/>
        <w:rPr>
          <w:rFonts w:asciiTheme="minorHAnsi" w:hAnsiTheme="minorHAnsi" w:cstheme="minorHAnsi"/>
        </w:rPr>
      </w:pPr>
    </w:p>
    <w:p w14:paraId="4FFE36F3" w14:textId="77777777" w:rsidR="00C143BE" w:rsidRPr="00C143BE" w:rsidRDefault="00C143BE" w:rsidP="00C143BE">
      <w:pPr>
        <w:ind w:firstLine="567"/>
        <w:jc w:val="both"/>
        <w:rPr>
          <w:rFonts w:ascii="Calibri" w:hAnsi="Calibri" w:cs="Calibri"/>
          <w:lang w:val="sk-SK"/>
        </w:rPr>
      </w:pPr>
      <w:r w:rsidRPr="00317132">
        <w:rPr>
          <w:rFonts w:ascii="Calibri" w:hAnsi="Calibri" w:cs="Calibri"/>
          <w:lang w:val="sk-SK"/>
        </w:rPr>
        <w:t>Zvislé prenosné DZ musí spĺňať všetky platné právne a technické predpisy. Vyrobené a osadené musí byť v zmysle Vyhlášky MV SR 30/2020 Z z., STN 01 8020: 2000  Dopravné značky na pozemných komunikáciách, Z1:2003 a Z2: 2005, TP 012 Použitie zvislých a vodorovných DZ na pozemných komunikáciách a ostatných technických noriem a predpisov uvedených v tomto TP.</w:t>
      </w:r>
    </w:p>
    <w:p w14:paraId="668ED8D3" w14:textId="77777777" w:rsidR="00C143BE" w:rsidRPr="00317132" w:rsidRDefault="00C143BE" w:rsidP="00C143BE">
      <w:pPr>
        <w:ind w:firstLine="567"/>
        <w:jc w:val="both"/>
        <w:rPr>
          <w:rFonts w:ascii="Calibri" w:hAnsi="Calibri" w:cs="Calibri"/>
          <w:lang w:val="sk-SK"/>
        </w:rPr>
      </w:pPr>
      <w:r w:rsidRPr="00317132">
        <w:rPr>
          <w:rFonts w:ascii="Calibri" w:hAnsi="Calibri" w:cs="Calibri"/>
          <w:lang w:val="sk-SK"/>
        </w:rPr>
        <w:t xml:space="preserve">DZ musí byť po celé obdobie funkčné, správne aplikované, umiestnené v bezpečnej vzdialenosti kolmo na smer jazdy vozidiel, tak, aby ho prichádzajúci vodiči včas  zreteľne videli. Nesmie byť poškodené a musí sa udržiavať v čistote. </w:t>
      </w:r>
    </w:p>
    <w:p w14:paraId="1120FA9C" w14:textId="77777777" w:rsidR="00C143BE" w:rsidRPr="00C143BE" w:rsidRDefault="00C143BE" w:rsidP="00C143BE">
      <w:pPr>
        <w:ind w:firstLine="567"/>
        <w:jc w:val="both"/>
        <w:rPr>
          <w:rFonts w:ascii="Calibri" w:hAnsi="Calibri" w:cs="Calibri"/>
          <w:lang w:val="sk-SK"/>
        </w:rPr>
      </w:pPr>
      <w:r w:rsidRPr="00317132">
        <w:rPr>
          <w:rFonts w:ascii="Calibri" w:hAnsi="Calibri" w:cs="Calibri"/>
          <w:lang w:val="sk-SK"/>
        </w:rPr>
        <w:t>Zvislé prenosné DZ a dopravné zariadenia, ktoré slúžili k označeniu pracoviska, prekážky, uzávierky a obchádzky musia byť odstránené ihneď po tom, čo stratia svoje opodstatnenie.</w:t>
      </w:r>
    </w:p>
    <w:bookmarkEnd w:id="0"/>
    <w:p w14:paraId="25623D0C" w14:textId="77777777" w:rsidR="00FA4175" w:rsidRPr="004B7E02" w:rsidRDefault="00FA4175" w:rsidP="009D2663">
      <w:pPr>
        <w:jc w:val="both"/>
        <w:rPr>
          <w:rFonts w:ascii="Calibri" w:hAnsi="Calibri" w:cs="Calibri"/>
          <w:b/>
          <w:bCs/>
          <w:color w:val="FF0000"/>
          <w:lang w:val="sk-SK" w:eastAsia="en-US"/>
        </w:rPr>
      </w:pPr>
    </w:p>
    <w:p w14:paraId="44CCA96F" w14:textId="77777777" w:rsidR="00147F59" w:rsidRPr="004B7E02" w:rsidRDefault="00147F59" w:rsidP="00FA4175">
      <w:pPr>
        <w:pStyle w:val="Nadpis1"/>
      </w:pPr>
      <w:r w:rsidRPr="004B7E02">
        <w:t>Požiadavky na postup stavebných prác, údržbu, bezpečnostné predpisy</w:t>
      </w:r>
    </w:p>
    <w:p w14:paraId="7A8CEA60" w14:textId="77777777" w:rsidR="00147F59" w:rsidRPr="00B917E4" w:rsidRDefault="00147F59" w:rsidP="00FA4175">
      <w:pPr>
        <w:pStyle w:val="Nadpis2"/>
      </w:pPr>
      <w:r w:rsidRPr="00B917E4">
        <w:t>Hlavné zásady postupu výstavby</w:t>
      </w:r>
    </w:p>
    <w:p w14:paraId="0B086A07" w14:textId="77777777" w:rsidR="00261807" w:rsidRPr="00B917E4" w:rsidRDefault="00FD11C9" w:rsidP="00C941E0">
      <w:pPr>
        <w:ind w:firstLine="567"/>
        <w:jc w:val="both"/>
        <w:rPr>
          <w:rFonts w:ascii="Calibri" w:hAnsi="Calibri" w:cs="Calibri"/>
          <w:lang w:val="sk-SK"/>
        </w:rPr>
      </w:pPr>
      <w:r w:rsidRPr="00B917E4">
        <w:rPr>
          <w:rFonts w:ascii="Calibri" w:hAnsi="Calibri" w:cs="Calibri"/>
          <w:lang w:val="sk-SK"/>
        </w:rPr>
        <w:t>Postup výstavby si zvolí realizátor stavby.</w:t>
      </w:r>
    </w:p>
    <w:p w14:paraId="5CD8397A" w14:textId="1829CDF2" w:rsidR="00A666D7" w:rsidRDefault="0029118E" w:rsidP="001235D8">
      <w:pPr>
        <w:ind w:firstLine="567"/>
        <w:jc w:val="both"/>
        <w:rPr>
          <w:rFonts w:ascii="Calibri" w:hAnsi="Calibri" w:cs="Calibri"/>
          <w:lang w:val="sk-SK"/>
        </w:rPr>
      </w:pPr>
      <w:r w:rsidRPr="00B917E4">
        <w:rPr>
          <w:rFonts w:ascii="Calibri" w:hAnsi="Calibri" w:cs="Calibri"/>
          <w:lang w:val="sk-SK"/>
        </w:rPr>
        <w:t xml:space="preserve">Tento projekt uvažuje s rozdelením realizácie na </w:t>
      </w:r>
      <w:r w:rsidR="00B917E4" w:rsidRPr="00B917E4">
        <w:rPr>
          <w:rFonts w:ascii="Calibri" w:hAnsi="Calibri" w:cs="Calibri"/>
          <w:lang w:val="sk-SK"/>
        </w:rPr>
        <w:t>5</w:t>
      </w:r>
      <w:r w:rsidRPr="00B917E4">
        <w:rPr>
          <w:rFonts w:ascii="Calibri" w:hAnsi="Calibri" w:cs="Calibri"/>
          <w:lang w:val="sk-SK"/>
        </w:rPr>
        <w:t xml:space="preserve"> et</w:t>
      </w:r>
      <w:r w:rsidR="00B917E4" w:rsidRPr="00B917E4">
        <w:rPr>
          <w:rFonts w:ascii="Calibri" w:hAnsi="Calibri" w:cs="Calibri"/>
          <w:lang w:val="sk-SK"/>
        </w:rPr>
        <w:t>áp</w:t>
      </w:r>
      <w:r w:rsidRPr="00B917E4">
        <w:rPr>
          <w:rFonts w:ascii="Calibri" w:hAnsi="Calibri" w:cs="Calibri"/>
          <w:lang w:val="sk-SK"/>
        </w:rPr>
        <w:t xml:space="preserve"> – viď dočasné dopravné značenie</w:t>
      </w:r>
      <w:r w:rsidR="006C5A21">
        <w:rPr>
          <w:rFonts w:ascii="Calibri" w:hAnsi="Calibri" w:cs="Calibri"/>
          <w:lang w:val="sk-SK"/>
        </w:rPr>
        <w:t xml:space="preserve"> 4.1 – 4.5</w:t>
      </w:r>
      <w:r w:rsidRPr="00B917E4">
        <w:rPr>
          <w:rFonts w:ascii="Calibri" w:hAnsi="Calibri" w:cs="Calibri"/>
          <w:lang w:val="sk-SK"/>
        </w:rPr>
        <w:t>.</w:t>
      </w:r>
    </w:p>
    <w:p w14:paraId="65620E64" w14:textId="14C543F3" w:rsidR="009C072E" w:rsidRDefault="009C072E" w:rsidP="001235D8">
      <w:pPr>
        <w:ind w:firstLine="567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lastRenderedPageBreak/>
        <w:t xml:space="preserve">Počas realizácie 1., 2. a 3. etapy výmeny krytu je potrebné zabezpečiť v koordinácii s DPMK otáčanie autobusov na prepichu pred konečnou zastávkou Madridská. </w:t>
      </w:r>
    </w:p>
    <w:p w14:paraId="16CE6F7E" w14:textId="716C331A" w:rsidR="009C072E" w:rsidRPr="00B917E4" w:rsidRDefault="009C072E" w:rsidP="001235D8">
      <w:pPr>
        <w:ind w:firstLine="567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 xml:space="preserve">Taktiež je potrebné počas 1. a  5. etapy obnovy krytu zabezpečiť obsluhu zastávok autobusov, napr. realizáciou po častiach alebo dočasným presunutím polohy zastávky. </w:t>
      </w:r>
    </w:p>
    <w:p w14:paraId="6E21DA3B" w14:textId="77777777" w:rsidR="00147F59" w:rsidRPr="00F43B3D" w:rsidRDefault="00147F59" w:rsidP="00FA4175">
      <w:pPr>
        <w:pStyle w:val="Nadpis2"/>
      </w:pPr>
      <w:r w:rsidRPr="00F43B3D">
        <w:t>Požiadavky na prevádzku a</w:t>
      </w:r>
      <w:r w:rsidR="00741350" w:rsidRPr="00F43B3D">
        <w:t> </w:t>
      </w:r>
      <w:r w:rsidRPr="00F43B3D">
        <w:t>údržbu</w:t>
      </w:r>
    </w:p>
    <w:p w14:paraId="23BDEC44" w14:textId="77777777" w:rsidR="00741350" w:rsidRPr="004B7E02" w:rsidRDefault="00741350" w:rsidP="001235D8">
      <w:pPr>
        <w:ind w:firstLine="567"/>
        <w:jc w:val="both"/>
        <w:rPr>
          <w:rFonts w:ascii="Calibri" w:hAnsi="Calibri" w:cs="Calibri"/>
          <w:lang w:val="sk-SK"/>
        </w:rPr>
      </w:pPr>
      <w:r w:rsidRPr="00F43B3D">
        <w:rPr>
          <w:rFonts w:ascii="Calibri" w:hAnsi="Calibri" w:cs="Calibri"/>
          <w:lang w:val="sk-SK"/>
        </w:rPr>
        <w:t>Počas prevádzky objektu je správca objektu povinný vykonávať pravidelné prehliadky</w:t>
      </w:r>
      <w:r w:rsidR="00A65CD0" w:rsidRPr="00F43B3D">
        <w:rPr>
          <w:rFonts w:ascii="Calibri" w:hAnsi="Calibri" w:cs="Calibri"/>
          <w:lang w:val="sk-SK"/>
        </w:rPr>
        <w:t xml:space="preserve"> a údržbu</w:t>
      </w:r>
      <w:r w:rsidRPr="00F43B3D">
        <w:rPr>
          <w:rFonts w:ascii="Calibri" w:hAnsi="Calibri" w:cs="Calibri"/>
          <w:lang w:val="sk-SK"/>
        </w:rPr>
        <w:t xml:space="preserve"> objektu podľa príslušných predpisov.</w:t>
      </w:r>
      <w:r w:rsidR="00A44F7A">
        <w:rPr>
          <w:rFonts w:ascii="Calibri" w:hAnsi="Calibri" w:cs="Calibri"/>
          <w:lang w:val="sk-SK"/>
        </w:rPr>
        <w:t xml:space="preserve"> </w:t>
      </w:r>
    </w:p>
    <w:p w14:paraId="481DB6A8" w14:textId="77777777" w:rsidR="00147F59" w:rsidRPr="006B1FA1" w:rsidRDefault="00147F59" w:rsidP="00FA4175">
      <w:pPr>
        <w:pStyle w:val="Nadpis2"/>
      </w:pPr>
      <w:r w:rsidRPr="006B1FA1">
        <w:t>Ochrana životného prostredia</w:t>
      </w:r>
    </w:p>
    <w:p w14:paraId="36F52F96" w14:textId="77777777" w:rsidR="002973CE" w:rsidRPr="006B1FA1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bookmarkStart w:id="1" w:name="_Hlk521930077"/>
      <w:r w:rsidRPr="006B1FA1">
        <w:rPr>
          <w:rFonts w:ascii="Calibri" w:hAnsi="Calibri" w:cs="Calibri"/>
          <w:lang w:val="sk-SK"/>
        </w:rPr>
        <w:t>Realizácia projektu prinesie negatívne aj pozitívne vplyvy na životné prostredie. Negatívne vplyvy budú mať dočasný charakter a sú spojené s vlastnou stavebnou činnosťou. Sú reprezentované hlavne:</w:t>
      </w:r>
    </w:p>
    <w:p w14:paraId="772F5E30" w14:textId="77777777" w:rsidR="002973CE" w:rsidRPr="006B1FA1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6B1FA1">
        <w:rPr>
          <w:rFonts w:ascii="Calibri" w:hAnsi="Calibri" w:cs="Calibri"/>
          <w:lang w:val="sk-SK"/>
        </w:rPr>
        <w:tab/>
        <w:t>- lokálnym zvýšením hluku a prašnosti zo stavebnej mechanizácie,</w:t>
      </w:r>
    </w:p>
    <w:p w14:paraId="6F3D4953" w14:textId="77777777" w:rsidR="002973CE" w:rsidRPr="006B1FA1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6B1FA1">
        <w:rPr>
          <w:rFonts w:ascii="Calibri" w:hAnsi="Calibri" w:cs="Calibri"/>
          <w:lang w:val="sk-SK"/>
        </w:rPr>
        <w:tab/>
        <w:t>- dopravné obmedzenia na cestách</w:t>
      </w:r>
    </w:p>
    <w:p w14:paraId="1D32F8F4" w14:textId="77777777" w:rsidR="002973CE" w:rsidRPr="006B1FA1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6B1FA1">
        <w:rPr>
          <w:rFonts w:ascii="Calibri" w:hAnsi="Calibri" w:cs="Calibri"/>
          <w:lang w:val="sk-SK"/>
        </w:rPr>
        <w:tab/>
        <w:t>- zaťaženie prostredia prítomnosťou stavebnej techniky a nákladných automobilov</w:t>
      </w:r>
    </w:p>
    <w:p w14:paraId="47856F99" w14:textId="77777777" w:rsidR="002973CE" w:rsidRPr="006B1FA1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6B1FA1">
        <w:rPr>
          <w:rFonts w:ascii="Calibri" w:hAnsi="Calibri" w:cs="Calibri"/>
          <w:lang w:val="sk-SK"/>
        </w:rPr>
        <w:tab/>
        <w:t>- zvýšenie vibrácií zo stavebnej činnosti</w:t>
      </w:r>
    </w:p>
    <w:p w14:paraId="65171AF2" w14:textId="77777777" w:rsidR="002973CE" w:rsidRPr="004B7E02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6B1FA1">
        <w:rPr>
          <w:rFonts w:ascii="Calibri" w:hAnsi="Calibri" w:cs="Calibri"/>
          <w:lang w:val="sk-SK"/>
        </w:rPr>
        <w:t>Pozitívne vplyvy sa prejavia až po skončení výstavby a sú reprezentované použitím nových konštrukcií a</w:t>
      </w:r>
      <w:r w:rsidR="0029118E" w:rsidRPr="006B1FA1">
        <w:rPr>
          <w:rFonts w:ascii="Calibri" w:hAnsi="Calibri" w:cs="Calibri"/>
          <w:lang w:val="sk-SK"/>
        </w:rPr>
        <w:t> </w:t>
      </w:r>
      <w:r w:rsidRPr="006B1FA1">
        <w:rPr>
          <w:rFonts w:ascii="Calibri" w:hAnsi="Calibri" w:cs="Calibri"/>
          <w:lang w:val="sk-SK"/>
        </w:rPr>
        <w:t>materiálov</w:t>
      </w:r>
      <w:r w:rsidR="0029118E" w:rsidRPr="006B1FA1">
        <w:rPr>
          <w:rFonts w:ascii="Calibri" w:hAnsi="Calibri" w:cs="Calibri"/>
          <w:lang w:val="sk-SK"/>
        </w:rPr>
        <w:t>, ktoré majú za následok skvalitnenie prejazdu vozidiel po komunikácie, zníženie hlučnosti a bezpečnosť chodcov.</w:t>
      </w:r>
    </w:p>
    <w:bookmarkEnd w:id="1"/>
    <w:p w14:paraId="4A5F5121" w14:textId="77777777" w:rsidR="001A6B8F" w:rsidRPr="00C54474" w:rsidRDefault="001A6B8F" w:rsidP="001A6B8F">
      <w:pPr>
        <w:pStyle w:val="Nadpis2"/>
        <w:ind w:left="578" w:hanging="578"/>
      </w:pPr>
      <w:r w:rsidRPr="00C54474">
        <w:t>Nakladanie s odpadmi a vyzískanými materiálmi</w:t>
      </w:r>
    </w:p>
    <w:p w14:paraId="475A8F55" w14:textId="3F996404" w:rsidR="001A6B8F" w:rsidRPr="004B7E02" w:rsidRDefault="00250C10" w:rsidP="001C70AF">
      <w:pPr>
        <w:ind w:firstLine="567"/>
        <w:jc w:val="both"/>
        <w:rPr>
          <w:rFonts w:ascii="Calibri" w:hAnsi="Calibri" w:cs="Calibri"/>
          <w:noProof/>
          <w:lang w:val="sk-SK"/>
        </w:rPr>
      </w:pPr>
      <w:bookmarkStart w:id="2" w:name="_Hlk499041178"/>
      <w:r w:rsidRPr="00C54474">
        <w:rPr>
          <w:rFonts w:ascii="Calibri" w:hAnsi="Calibri" w:cs="Calibri"/>
          <w:noProof/>
          <w:lang w:val="sk-SK"/>
        </w:rPr>
        <w:t>Nakladanie so vzniknutými odpadmi materiálmi sa bude riadiť platnými predpismi pre oblasť odpadového hospodárstva. Bilancia predpokladaných množstiev odpadov, ktoré budú vyprodukované počas stavebných prác</w:t>
      </w:r>
      <w:r w:rsidR="00207D9F" w:rsidRPr="00C54474">
        <w:rPr>
          <w:rFonts w:ascii="Calibri" w:hAnsi="Calibri" w:cs="Calibri"/>
          <w:noProof/>
          <w:lang w:val="sk-SK"/>
        </w:rPr>
        <w:t xml:space="preserve"> </w:t>
      </w:r>
      <w:r w:rsidRPr="00C54474">
        <w:rPr>
          <w:rFonts w:ascii="Calibri" w:hAnsi="Calibri" w:cs="Calibri"/>
          <w:noProof/>
          <w:lang w:val="sk-SK"/>
        </w:rPr>
        <w:t xml:space="preserve">je </w:t>
      </w:r>
      <w:r w:rsidR="00207D9F" w:rsidRPr="00C54474">
        <w:rPr>
          <w:rFonts w:ascii="Calibri" w:hAnsi="Calibri" w:cs="Calibri"/>
          <w:noProof/>
          <w:lang w:val="sk-SK"/>
        </w:rPr>
        <w:t>zrejmá z</w:t>
      </w:r>
      <w:r w:rsidR="008706F9">
        <w:rPr>
          <w:rFonts w:ascii="Calibri" w:hAnsi="Calibri" w:cs="Calibri"/>
          <w:noProof/>
          <w:lang w:val="sk-SK"/>
        </w:rPr>
        <w:t> prílohy č.2 tejto technickej správy.</w:t>
      </w:r>
    </w:p>
    <w:bookmarkEnd w:id="2"/>
    <w:p w14:paraId="78399DDF" w14:textId="77777777" w:rsidR="00147F59" w:rsidRPr="00C54474" w:rsidRDefault="00147F59" w:rsidP="001A6B8F">
      <w:pPr>
        <w:pStyle w:val="Nadpis2"/>
        <w:ind w:left="578" w:hanging="578"/>
      </w:pPr>
      <w:r w:rsidRPr="00C54474">
        <w:t>Bezpečnostné požiadavky</w:t>
      </w:r>
    </w:p>
    <w:p w14:paraId="556A66BA" w14:textId="77777777" w:rsidR="00C941E0" w:rsidRPr="00C54474" w:rsidRDefault="00C941E0" w:rsidP="00C941E0">
      <w:pPr>
        <w:spacing w:before="240"/>
        <w:ind w:firstLine="567"/>
        <w:jc w:val="both"/>
        <w:rPr>
          <w:rFonts w:ascii="Calibri" w:hAnsi="Calibri" w:cs="Calibri"/>
          <w:lang w:val="sk-SK"/>
        </w:rPr>
      </w:pPr>
      <w:r w:rsidRPr="00C54474">
        <w:rPr>
          <w:rFonts w:ascii="Calibri" w:hAnsi="Calibri" w:cs="Calibri"/>
          <w:lang w:val="sk-SK"/>
        </w:rPr>
        <w:t xml:space="preserve">Počas realizácie stavby je potrebné dôsledne dodržiavať všetky bezpečnostné predpisy týkajúce sa ochrany zdravia pri práci. Bezpečnosť a ochranu zdravia pri práci je povinný zaistiť zhotoviteľ stavby preškolením a poučením pracovníkov stavby. </w:t>
      </w:r>
    </w:p>
    <w:p w14:paraId="6DF3CB01" w14:textId="2E5A6113" w:rsidR="00C941E0" w:rsidRPr="00C54474" w:rsidRDefault="00C941E0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54474">
        <w:rPr>
          <w:rFonts w:ascii="Calibri" w:hAnsi="Calibri" w:cs="Calibri"/>
          <w:lang w:val="sk-SK"/>
        </w:rPr>
        <w:t xml:space="preserve">Mimoriadnu pozornosť je potrebné venovať všetkým prácam v blízkosti podzemných a nadzemných vedení a tým predísť ich poškodeniu resp. ublíženiu pracovníkov na zdraví. Všetky prekážky treba označiť a za zníženej viditeľnosti osvetliť. </w:t>
      </w:r>
    </w:p>
    <w:p w14:paraId="3CBFD29C" w14:textId="77777777" w:rsidR="00C941E0" w:rsidRPr="00C54474" w:rsidRDefault="00C941E0" w:rsidP="00C941E0">
      <w:pPr>
        <w:pStyle w:val="Zarkazkladnhotextu3"/>
        <w:spacing w:after="0"/>
        <w:ind w:left="0" w:firstLine="567"/>
        <w:jc w:val="both"/>
        <w:rPr>
          <w:rFonts w:ascii="Calibri" w:hAnsi="Calibri" w:cs="Calibri"/>
          <w:sz w:val="24"/>
          <w:szCs w:val="24"/>
          <w:lang w:val="sk-SK"/>
        </w:rPr>
      </w:pPr>
      <w:r w:rsidRPr="00C54474">
        <w:rPr>
          <w:rFonts w:ascii="Calibri" w:hAnsi="Calibri" w:cs="Calibri"/>
          <w:sz w:val="24"/>
          <w:szCs w:val="24"/>
          <w:lang w:val="sk-SK"/>
        </w:rPr>
        <w:t xml:space="preserve">Ďalej je potrebné dodržiavať podmienky BOZP, vyplývajúce zo zákona NR SR 124/2006 o bezpečnosti a ochrane zdravia pri práci a o zmene a doplnení niektorých zákonov, najmä povinnosť zamestnávateľa, zástupcov zamestnancov, komisie BOZP, bezpečnosť technickej služby, závodnej zdravotnej služby a povinnosti a práva zamestnancov. </w:t>
      </w:r>
    </w:p>
    <w:p w14:paraId="25FF7E38" w14:textId="77777777" w:rsidR="00AD4E0E" w:rsidRPr="004B7E02" w:rsidRDefault="00C941E0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54474">
        <w:rPr>
          <w:rFonts w:ascii="Calibri" w:hAnsi="Calibri" w:cs="Calibri"/>
          <w:lang w:val="sk-SK"/>
        </w:rPr>
        <w:t>Všetci pracovníci zadelení do pracovného procesu musia byť poučení o príslušných bezpečnostných predpisoch včítane preskúšania. Na strojnom zariadení môžu pracovať len kvalifikovaní pracovníci. V prevádzke musia byť označené nebezpečné priestory a miesta možného zdroja úrazov aj farebným označením a výrazným písomným upozornením resp. značkami a pracovníci musia rešpektovať vyhlášku o bezpečnosti na stavbách 147/2013</w:t>
      </w:r>
      <w:r w:rsidR="00AD4E0E" w:rsidRPr="00C54474">
        <w:rPr>
          <w:rFonts w:ascii="Calibri" w:hAnsi="Calibri" w:cs="Calibri"/>
          <w:lang w:val="sk-SK"/>
        </w:rPr>
        <w:t>.</w:t>
      </w:r>
      <w:r w:rsidR="00AD4E0E" w:rsidRPr="004B7E02">
        <w:rPr>
          <w:rFonts w:ascii="Calibri" w:hAnsi="Calibri" w:cs="Calibri"/>
          <w:lang w:val="sk-SK"/>
        </w:rPr>
        <w:t xml:space="preserve"> </w:t>
      </w:r>
    </w:p>
    <w:p w14:paraId="5599F220" w14:textId="77777777" w:rsidR="00FA4175" w:rsidRPr="004B7E02" w:rsidRDefault="00FA4175" w:rsidP="001235D8">
      <w:pPr>
        <w:ind w:firstLine="540"/>
        <w:jc w:val="both"/>
        <w:rPr>
          <w:rFonts w:ascii="Calibri" w:hAnsi="Calibri" w:cs="Calibri"/>
          <w:lang w:val="sk-SK"/>
        </w:rPr>
      </w:pPr>
    </w:p>
    <w:p w14:paraId="0DEA8FEB" w14:textId="67AEC49A" w:rsidR="00147F59" w:rsidRPr="004B7E02" w:rsidRDefault="00147F59" w:rsidP="001235D8">
      <w:pPr>
        <w:spacing w:before="360"/>
        <w:jc w:val="both"/>
        <w:rPr>
          <w:rFonts w:ascii="Calibri" w:hAnsi="Calibri" w:cs="Calibri"/>
          <w:lang w:val="sk-SK"/>
        </w:rPr>
      </w:pPr>
      <w:r w:rsidRPr="004B7E02">
        <w:rPr>
          <w:rFonts w:ascii="Calibri" w:hAnsi="Calibri" w:cs="Calibri"/>
          <w:lang w:val="sk-SK"/>
        </w:rPr>
        <w:t>V </w:t>
      </w:r>
      <w:r w:rsidR="00A51597" w:rsidRPr="004B7E02">
        <w:rPr>
          <w:rFonts w:ascii="Calibri" w:hAnsi="Calibri" w:cs="Calibri"/>
          <w:lang w:val="sk-SK"/>
        </w:rPr>
        <w:t>Košiciach</w:t>
      </w:r>
      <w:r w:rsidRPr="004B7E02">
        <w:rPr>
          <w:rFonts w:ascii="Calibri" w:hAnsi="Calibri" w:cs="Calibri"/>
          <w:lang w:val="sk-SK"/>
        </w:rPr>
        <w:t xml:space="preserve">, </w:t>
      </w:r>
      <w:r w:rsidR="00250C10">
        <w:rPr>
          <w:rFonts w:ascii="Calibri" w:hAnsi="Calibri" w:cs="Calibri"/>
          <w:lang w:val="sk-SK"/>
        </w:rPr>
        <w:t>0</w:t>
      </w:r>
      <w:r w:rsidR="00B503F6">
        <w:rPr>
          <w:rFonts w:ascii="Calibri" w:hAnsi="Calibri" w:cs="Calibri"/>
          <w:lang w:val="sk-SK"/>
        </w:rPr>
        <w:t>2</w:t>
      </w:r>
      <w:r w:rsidR="00AD4E0E" w:rsidRPr="004B7E02">
        <w:rPr>
          <w:rFonts w:ascii="Calibri" w:hAnsi="Calibri" w:cs="Calibri"/>
          <w:lang w:val="sk-SK"/>
        </w:rPr>
        <w:t>/20</w:t>
      </w:r>
      <w:r w:rsidR="00A666D7">
        <w:rPr>
          <w:rFonts w:ascii="Calibri" w:hAnsi="Calibri" w:cs="Calibri"/>
          <w:lang w:val="sk-SK"/>
        </w:rPr>
        <w:t>2</w:t>
      </w:r>
      <w:r w:rsidR="00B503F6">
        <w:rPr>
          <w:rFonts w:ascii="Calibri" w:hAnsi="Calibri" w:cs="Calibri"/>
          <w:lang w:val="sk-SK"/>
        </w:rPr>
        <w:t>2</w:t>
      </w:r>
    </w:p>
    <w:p w14:paraId="40F9B169" w14:textId="4363C49B" w:rsidR="00F62A7B" w:rsidRDefault="00147F59" w:rsidP="001235D8">
      <w:pPr>
        <w:jc w:val="both"/>
        <w:rPr>
          <w:rFonts w:ascii="Calibri" w:hAnsi="Calibri" w:cs="Calibri"/>
          <w:lang w:val="sk-SK"/>
        </w:rPr>
      </w:pPr>
      <w:r w:rsidRPr="004B7E02">
        <w:rPr>
          <w:rFonts w:ascii="Calibri" w:hAnsi="Calibri" w:cs="Calibri"/>
          <w:lang w:val="sk-SK"/>
        </w:rPr>
        <w:t>Vypracoval:</w:t>
      </w:r>
      <w:r w:rsidR="004B06F1">
        <w:rPr>
          <w:rFonts w:ascii="Calibri" w:hAnsi="Calibri" w:cs="Calibri"/>
          <w:lang w:val="sk-SK"/>
        </w:rPr>
        <w:t xml:space="preserve"> </w:t>
      </w:r>
      <w:r w:rsidR="009F692B" w:rsidRPr="004B7E02">
        <w:rPr>
          <w:rFonts w:ascii="Calibri" w:hAnsi="Calibri" w:cs="Calibri"/>
          <w:lang w:val="sk-SK"/>
        </w:rPr>
        <w:t xml:space="preserve">Ing. </w:t>
      </w:r>
      <w:r w:rsidR="006F1EF6">
        <w:rPr>
          <w:rFonts w:ascii="Calibri" w:hAnsi="Calibri" w:cs="Calibri"/>
          <w:lang w:val="sk-SK"/>
        </w:rPr>
        <w:t>Lenka Mandulová</w:t>
      </w:r>
    </w:p>
    <w:p w14:paraId="5F190309" w14:textId="77777777" w:rsidR="001C70AF" w:rsidRDefault="001C70AF" w:rsidP="00F62A7B">
      <w:pPr>
        <w:jc w:val="both"/>
        <w:rPr>
          <w:rFonts w:ascii="Calibri" w:hAnsi="Calibri" w:cs="Calibri"/>
          <w:lang w:val="sk-SK"/>
        </w:rPr>
      </w:pPr>
    </w:p>
    <w:p w14:paraId="2F34FF5E" w14:textId="7D090BDC" w:rsidR="00F62A7B" w:rsidRPr="00464E27" w:rsidRDefault="00F62A7B" w:rsidP="00F62A7B">
      <w:pPr>
        <w:jc w:val="both"/>
        <w:rPr>
          <w:rFonts w:ascii="Calibri" w:hAnsi="Calibri" w:cs="Calibri"/>
          <w:lang w:val="sk-SK"/>
        </w:rPr>
      </w:pPr>
      <w:r w:rsidRPr="00464E27">
        <w:rPr>
          <w:rFonts w:ascii="Calibri" w:hAnsi="Calibri" w:cs="Calibri"/>
          <w:lang w:val="sk-SK"/>
        </w:rPr>
        <w:lastRenderedPageBreak/>
        <w:t>Prílohy:</w:t>
      </w:r>
    </w:p>
    <w:p w14:paraId="1F3584C1" w14:textId="77777777" w:rsidR="00F62A7B" w:rsidRPr="00464E27" w:rsidRDefault="00F62A7B" w:rsidP="00F62A7B">
      <w:pPr>
        <w:jc w:val="both"/>
        <w:rPr>
          <w:rFonts w:ascii="Calibri" w:hAnsi="Calibri" w:cs="Calibri"/>
          <w:lang w:val="sk-SK"/>
        </w:rPr>
      </w:pPr>
      <w:r w:rsidRPr="00464E27">
        <w:rPr>
          <w:rFonts w:ascii="Calibri" w:hAnsi="Calibri" w:cs="Calibri"/>
          <w:lang w:val="sk-SK"/>
        </w:rPr>
        <w:t xml:space="preserve">Príloha č.1 </w:t>
      </w:r>
      <w:r w:rsidRPr="00464E27">
        <w:rPr>
          <w:rFonts w:ascii="Calibri" w:hAnsi="Calibri" w:cs="Calibri"/>
          <w:lang w:val="sk-SK"/>
        </w:rPr>
        <w:tab/>
        <w:t>Rozhodujúce ukazovatele</w:t>
      </w:r>
    </w:p>
    <w:p w14:paraId="3459137A" w14:textId="045B354E" w:rsidR="001571FA" w:rsidRPr="00C1136A" w:rsidRDefault="00F62A7B" w:rsidP="00F62A7B">
      <w:pPr>
        <w:jc w:val="both"/>
        <w:rPr>
          <w:rFonts w:ascii="Calibri" w:hAnsi="Calibri" w:cs="Calibri"/>
          <w:lang w:val="sk-SK"/>
        </w:rPr>
      </w:pPr>
      <w:r w:rsidRPr="00464E27">
        <w:rPr>
          <w:rFonts w:ascii="Calibri" w:hAnsi="Calibri" w:cs="Calibri"/>
          <w:lang w:val="sk-SK"/>
        </w:rPr>
        <w:t xml:space="preserve">Príloha č.2 </w:t>
      </w:r>
      <w:r w:rsidRPr="00464E27">
        <w:rPr>
          <w:rFonts w:ascii="Calibri" w:hAnsi="Calibri" w:cs="Calibri"/>
          <w:lang w:val="sk-SK"/>
        </w:rPr>
        <w:tab/>
      </w:r>
      <w:r w:rsidRPr="00464E27">
        <w:rPr>
          <w:rFonts w:ascii="Calibri" w:hAnsi="Calibri" w:cs="Calibri"/>
          <w:noProof/>
          <w:lang w:val="sk-SK"/>
        </w:rPr>
        <w:t>Klasifikácia a bilancia odpadov v zmysle vyhlášky MŽP SR č.365/2015 Z.z.</w:t>
      </w:r>
    </w:p>
    <w:p w14:paraId="2CF13CC2" w14:textId="77777777" w:rsidR="00F62A7B" w:rsidRDefault="00F62A7B" w:rsidP="00F62A7B">
      <w:pPr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>Príloha č.1</w:t>
      </w:r>
      <w:r>
        <w:rPr>
          <w:rFonts w:ascii="Calibri" w:hAnsi="Calibri" w:cs="Calibri"/>
          <w:lang w:val="sk-SK"/>
        </w:rPr>
        <w:tab/>
        <w:t>Rozhodujúce ukazovatele objektu</w:t>
      </w:r>
    </w:p>
    <w:p w14:paraId="3DB4A715" w14:textId="77777777" w:rsidR="00F62A7B" w:rsidRDefault="00F62A7B" w:rsidP="00F62A7B">
      <w:pPr>
        <w:jc w:val="both"/>
        <w:rPr>
          <w:rFonts w:ascii="Calibri" w:hAnsi="Calibri" w:cs="Calibri"/>
          <w:lang w:val="sk-SK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6"/>
        <w:gridCol w:w="5530"/>
        <w:gridCol w:w="992"/>
        <w:gridCol w:w="1702"/>
      </w:tblGrid>
      <w:tr w:rsidR="00F62A7B" w14:paraId="41AE1480" w14:textId="77777777" w:rsidTr="000D7450">
        <w:trPr>
          <w:cantSplit/>
          <w:trHeight w:val="345"/>
          <w:jc w:val="center"/>
        </w:trPr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67AAAD7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>
              <w:rPr>
                <w:rFonts w:ascii="Calibri" w:hAnsi="Calibri" w:cs="Calibri"/>
                <w:b/>
                <w:lang w:val="sk-SK"/>
              </w:rPr>
              <w:t>Poradové</w:t>
            </w:r>
          </w:p>
          <w:p w14:paraId="3AF8EE9F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>
              <w:rPr>
                <w:rFonts w:ascii="Calibri" w:hAnsi="Calibri" w:cs="Calibri"/>
                <w:b/>
                <w:lang w:val="sk-SK"/>
              </w:rPr>
              <w:t xml:space="preserve"> číslo</w:t>
            </w:r>
          </w:p>
        </w:tc>
        <w:tc>
          <w:tcPr>
            <w:tcW w:w="5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AE70E8B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>
              <w:rPr>
                <w:rFonts w:ascii="Calibri" w:hAnsi="Calibri" w:cs="Calibri"/>
                <w:b/>
                <w:lang w:val="sk-SK"/>
              </w:rPr>
              <w:t>Názov materiálu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D25E0F6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>
              <w:rPr>
                <w:rFonts w:ascii="Calibri" w:hAnsi="Calibri" w:cs="Calibri"/>
                <w:b/>
                <w:lang w:val="sk-SK"/>
              </w:rPr>
              <w:t>Merná jednotka</w:t>
            </w:r>
          </w:p>
        </w:tc>
        <w:tc>
          <w:tcPr>
            <w:tcW w:w="1702" w:type="dxa"/>
            <w:tcBorders>
              <w:top w:val="double" w:sz="4" w:space="0" w:color="auto"/>
              <w:left w:val="double" w:sz="2" w:space="0" w:color="0000FF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133F797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>
              <w:rPr>
                <w:rFonts w:ascii="Calibri" w:hAnsi="Calibri" w:cs="Calibri"/>
                <w:b/>
                <w:lang w:val="sk-SK"/>
              </w:rPr>
              <w:t>Množstvo</w:t>
            </w:r>
          </w:p>
        </w:tc>
      </w:tr>
      <w:tr w:rsidR="00F62A7B" w14:paraId="7BB48A43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5558A1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1.</w:t>
            </w:r>
          </w:p>
        </w:tc>
        <w:tc>
          <w:tcPr>
            <w:tcW w:w="55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35ED88" w14:textId="39783A28" w:rsidR="00F62A7B" w:rsidRDefault="00F62A7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 xml:space="preserve">Frézovanie asfaltového krytu komunikácie (hr. </w:t>
            </w:r>
            <w:r w:rsidR="00F207DC">
              <w:rPr>
                <w:rFonts w:ascii="Calibri" w:hAnsi="Calibri" w:cs="Calibri"/>
                <w:spacing w:val="20"/>
                <w:lang w:val="sk-SK"/>
              </w:rPr>
              <w:t>5</w:t>
            </w:r>
            <w:r>
              <w:rPr>
                <w:rFonts w:ascii="Calibri" w:hAnsi="Calibri" w:cs="Calibri"/>
                <w:spacing w:val="20"/>
                <w:lang w:val="sk-SK"/>
              </w:rPr>
              <w:t>0mm)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E65A77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295BD4" w14:textId="28F85201" w:rsidR="00F62A7B" w:rsidRDefault="0003401F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15 535</w:t>
            </w:r>
          </w:p>
        </w:tc>
      </w:tr>
      <w:tr w:rsidR="00F62A7B" w14:paraId="3DE43A8B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A140A3" w14:textId="31BD7F7B" w:rsidR="00F62A7B" w:rsidRDefault="0000351F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</w:t>
            </w:r>
            <w:r w:rsidR="00F62A7B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396DCE" w14:textId="016E2CE3" w:rsidR="00F62A7B" w:rsidRDefault="00F62A7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Odstránenie obrubníkov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364157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7587B7" w14:textId="55101524" w:rsidR="00F62A7B" w:rsidRDefault="00AE6535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3 207</w:t>
            </w:r>
          </w:p>
        </w:tc>
      </w:tr>
      <w:tr w:rsidR="00CA56C1" w14:paraId="696FB0DE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23C31D" w14:textId="6EFE7AA0" w:rsidR="00CA56C1" w:rsidRDefault="00CA56C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 xml:space="preserve">3. 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00EE2E" w14:textId="0DC8CC4E" w:rsidR="00CA56C1" w:rsidRDefault="00CA56C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Zarezanie kotúčom (hr. 50mm)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BE087E" w14:textId="6B527924" w:rsidR="00CA56C1" w:rsidRDefault="00CA56C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3E58A2F0" w14:textId="558F387C" w:rsidR="00CA56C1" w:rsidRDefault="00CA56C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134</w:t>
            </w:r>
          </w:p>
        </w:tc>
      </w:tr>
      <w:tr w:rsidR="00F62A7B" w14:paraId="62066C40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A6AFC6" w14:textId="15787442" w:rsidR="00F62A7B" w:rsidRDefault="0034051E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4</w:t>
            </w:r>
            <w:r w:rsidR="00F62A7B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B2317F" w14:textId="7429F024" w:rsidR="00F62A7B" w:rsidRDefault="00F62A7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Cestný obrubník</w:t>
            </w:r>
            <w:r w:rsidR="00622591">
              <w:rPr>
                <w:rFonts w:ascii="Calibri" w:hAnsi="Calibri" w:cs="Calibri"/>
                <w:spacing w:val="20"/>
                <w:lang w:val="sk-SK"/>
              </w:rPr>
              <w:t xml:space="preserve"> so skosením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21A4A2" w14:textId="77777777" w:rsidR="00F62A7B" w:rsidRDefault="00F62A7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B5D057" w14:textId="32CF2F26" w:rsidR="00F62A7B" w:rsidRDefault="00C43E09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3 1</w:t>
            </w:r>
            <w:r w:rsidR="00972F12">
              <w:rPr>
                <w:rFonts w:ascii="Calibri" w:hAnsi="Calibri" w:cs="Calibri"/>
                <w:lang w:val="sk-SK"/>
              </w:rPr>
              <w:t>49</w:t>
            </w:r>
          </w:p>
        </w:tc>
      </w:tr>
      <w:tr w:rsidR="005D0821" w14:paraId="7B2250B7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C614A7" w14:textId="24278977" w:rsidR="005D0821" w:rsidRDefault="0034051E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5</w:t>
            </w:r>
            <w:r w:rsidR="005D0821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1323FC" w14:textId="01F8EDD8" w:rsidR="005D0821" w:rsidRDefault="00D810A0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Obrubník prechodový</w:t>
            </w:r>
            <w:r w:rsidR="001C273D">
              <w:rPr>
                <w:rFonts w:ascii="Calibri" w:hAnsi="Calibri" w:cs="Calibri"/>
                <w:spacing w:val="20"/>
                <w:lang w:val="sk-SK"/>
              </w:rPr>
              <w:t xml:space="preserve"> (ľavý)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5841CE" w14:textId="643FEBC8" w:rsidR="005D0821" w:rsidRDefault="00D810A0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41E14BB6" w14:textId="0D8E1E13" w:rsidR="005D0821" w:rsidRDefault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</w:t>
            </w:r>
            <w:r w:rsidR="0000351F">
              <w:rPr>
                <w:rFonts w:ascii="Calibri" w:hAnsi="Calibri" w:cs="Calibri"/>
                <w:lang w:val="sk-SK"/>
              </w:rPr>
              <w:t>2</w:t>
            </w:r>
          </w:p>
        </w:tc>
      </w:tr>
      <w:tr w:rsidR="001C273D" w14:paraId="463A6CCA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8D3E30" w14:textId="4CFCEC9C" w:rsidR="001C273D" w:rsidRDefault="0034051E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6</w:t>
            </w:r>
            <w:r w:rsidR="001C273D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97867D" w14:textId="14FBD5FF" w:rsidR="001C273D" w:rsidRDefault="001C273D" w:rsidP="001C273D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Obrubník prechodový (pravý)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0F3517" w14:textId="4BBAB600" w:rsidR="001C273D" w:rsidRDefault="001C273D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2374785E" w14:textId="4A3F949E" w:rsidR="001C273D" w:rsidRDefault="001C273D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</w:t>
            </w:r>
            <w:r w:rsidR="0000351F">
              <w:rPr>
                <w:rFonts w:ascii="Calibri" w:hAnsi="Calibri" w:cs="Calibri"/>
                <w:lang w:val="sk-SK"/>
              </w:rPr>
              <w:t>2</w:t>
            </w:r>
          </w:p>
        </w:tc>
      </w:tr>
      <w:tr w:rsidR="001C273D" w14:paraId="791821C6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670B1" w14:textId="16A5E90F" w:rsidR="001C273D" w:rsidRDefault="0034051E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7</w:t>
            </w:r>
            <w:r w:rsidR="001C273D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1E122A" w14:textId="3B5A27A2" w:rsidR="001C273D" w:rsidRDefault="001C273D" w:rsidP="001C273D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Obrubník cestný nábehový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ABA341" w14:textId="0CAF555C" w:rsidR="001C273D" w:rsidRDefault="001C273D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AA2F831" w14:textId="1BE31D20" w:rsidR="001C273D" w:rsidRDefault="001C273D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</w:t>
            </w:r>
            <w:r w:rsidR="00972F12">
              <w:rPr>
                <w:rFonts w:ascii="Calibri" w:hAnsi="Calibri" w:cs="Calibri"/>
                <w:lang w:val="sk-SK"/>
              </w:rPr>
              <w:t>4</w:t>
            </w:r>
          </w:p>
        </w:tc>
      </w:tr>
      <w:tr w:rsidR="001C273D" w14:paraId="18189623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05BBF3" w14:textId="4828BED9" w:rsidR="001C273D" w:rsidRDefault="0034051E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8</w:t>
            </w:r>
            <w:r w:rsidR="001C273D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08372B" w14:textId="37F9E2EA" w:rsidR="001C273D" w:rsidRDefault="001C273D" w:rsidP="001C273D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Úprava priľahlého terénu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391097" w14:textId="77777777" w:rsidR="001C273D" w:rsidRDefault="001C273D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3E2B87" w14:textId="4632A954" w:rsidR="001C273D" w:rsidRDefault="001C273D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962</w:t>
            </w:r>
          </w:p>
        </w:tc>
      </w:tr>
      <w:tr w:rsidR="001A291B" w14:paraId="021B8747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F54A72" w14:textId="37DB497F" w:rsidR="001A291B" w:rsidRDefault="0034051E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9</w:t>
            </w:r>
            <w:r w:rsidR="001A291B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35ACC4" w14:textId="205F2A5F" w:rsidR="001A291B" w:rsidRDefault="001A291B" w:rsidP="001C273D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Úprava spevneného asfaltového povrchu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319B43" w14:textId="68949644" w:rsidR="001A291B" w:rsidRDefault="001A291B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2D1E6528" w14:textId="467851B8" w:rsidR="001A291B" w:rsidRDefault="001A291B" w:rsidP="001C273D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40</w:t>
            </w:r>
          </w:p>
        </w:tc>
      </w:tr>
      <w:tr w:rsidR="001A291B" w14:paraId="0CF3BB95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595763" w14:textId="2A972A03" w:rsidR="001A291B" w:rsidRDefault="0034051E" w:rsidP="001A291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10</w:t>
            </w:r>
            <w:r w:rsidR="001A291B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7A5466" w14:textId="108B3DFD" w:rsidR="001A291B" w:rsidRDefault="001A291B" w:rsidP="001A291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Úprava spevneného povrchu zo zámkovej dlažby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0481F5" w14:textId="73BBCB82" w:rsidR="001A291B" w:rsidRDefault="001A291B" w:rsidP="001A291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3BFA509F" w14:textId="5B76C254" w:rsidR="001A291B" w:rsidRDefault="001A291B" w:rsidP="001A291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24</w:t>
            </w:r>
          </w:p>
        </w:tc>
      </w:tr>
      <w:tr w:rsidR="005B6623" w14:paraId="6AD83E16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653339" w14:textId="473BC670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</w:t>
            </w:r>
            <w:r w:rsidR="0034051E">
              <w:rPr>
                <w:rFonts w:ascii="Calibri" w:hAnsi="Calibri" w:cs="Calibri"/>
                <w:lang w:val="sk-SK"/>
              </w:rPr>
              <w:t>1</w:t>
            </w:r>
            <w:r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6AB992" w14:textId="51A5847C" w:rsidR="005B6623" w:rsidRDefault="005B6623" w:rsidP="005B6623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 xml:space="preserve">Úprava spevneného betónového povrchu 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5DE1CB" w14:textId="3E3A4198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07ABF4BA" w14:textId="088D9735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91</w:t>
            </w:r>
          </w:p>
        </w:tc>
      </w:tr>
      <w:tr w:rsidR="005B6623" w14:paraId="36F70C8B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7E7D73" w14:textId="2335C66B" w:rsidR="005B6623" w:rsidRDefault="007D7D23" w:rsidP="007D7D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</w:t>
            </w:r>
            <w:r w:rsidR="0034051E">
              <w:rPr>
                <w:rFonts w:ascii="Calibri" w:hAnsi="Calibri" w:cs="Calibri"/>
                <w:lang w:val="sk-SK"/>
              </w:rPr>
              <w:t>2</w:t>
            </w:r>
            <w:r w:rsidR="005B6623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39F9924" w14:textId="76971D5E" w:rsidR="005B6623" w:rsidRDefault="005B6623" w:rsidP="005B6623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Asfaltový kryt vozovky (hr. 50mm)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C2D749" w14:textId="77777777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CA0A39" w14:textId="23A694BE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15 535</w:t>
            </w:r>
          </w:p>
        </w:tc>
      </w:tr>
      <w:tr w:rsidR="005B6623" w14:paraId="1A57AEC1" w14:textId="77777777" w:rsidTr="000D7450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7C7847" w14:textId="27A94C01" w:rsidR="005B6623" w:rsidRDefault="007D7D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</w:t>
            </w:r>
            <w:r w:rsidR="0034051E">
              <w:rPr>
                <w:rFonts w:ascii="Calibri" w:hAnsi="Calibri" w:cs="Calibri"/>
                <w:lang w:val="sk-SK"/>
              </w:rPr>
              <w:t>3</w:t>
            </w:r>
            <w:r w:rsidR="005B6623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1EF4BD" w14:textId="07C7A71A" w:rsidR="005B6623" w:rsidRDefault="005B6623" w:rsidP="005B6623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VDZ – podľa výkresovej prílohy č.2.1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9FD24C" w14:textId="0E69D782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538D11" w14:textId="2ABDD1CC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</w:p>
        </w:tc>
      </w:tr>
      <w:tr w:rsidR="005B6623" w14:paraId="1E23697A" w14:textId="77777777" w:rsidTr="000D7450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7CB42B1" w14:textId="2F160840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</w:t>
            </w:r>
            <w:r w:rsidR="0034051E">
              <w:rPr>
                <w:rFonts w:ascii="Calibri" w:hAnsi="Calibri" w:cs="Calibri"/>
                <w:lang w:val="sk-SK"/>
              </w:rPr>
              <w:t>4</w:t>
            </w:r>
            <w:r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BCA7603" w14:textId="6AFF2BE4" w:rsidR="005B6623" w:rsidRDefault="005B6623" w:rsidP="005B6623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DDZ – podľa výkresových príloh 4.</w:t>
            </w:r>
            <w:r w:rsidR="00C76DD0">
              <w:rPr>
                <w:rFonts w:ascii="Calibri" w:hAnsi="Calibri" w:cs="Calibri"/>
                <w:spacing w:val="20"/>
                <w:lang w:val="sk-SK"/>
              </w:rPr>
              <w:t>1</w:t>
            </w:r>
            <w:r>
              <w:rPr>
                <w:rFonts w:ascii="Calibri" w:hAnsi="Calibri" w:cs="Calibri"/>
                <w:spacing w:val="20"/>
                <w:lang w:val="sk-SK"/>
              </w:rPr>
              <w:t xml:space="preserve"> – 4.</w:t>
            </w:r>
            <w:r w:rsidR="00C76DD0">
              <w:rPr>
                <w:rFonts w:ascii="Calibri" w:hAnsi="Calibri" w:cs="Calibri"/>
                <w:spacing w:val="20"/>
                <w:lang w:val="sk-SK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1E38A5" w14:textId="77777777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double" w:sz="4" w:space="0" w:color="auto"/>
              <w:right w:val="double" w:sz="4" w:space="0" w:color="auto"/>
            </w:tcBorders>
            <w:vAlign w:val="center"/>
          </w:tcPr>
          <w:p w14:paraId="1F6FC69E" w14:textId="77777777" w:rsidR="005B6623" w:rsidRDefault="005B6623" w:rsidP="005B6623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</w:p>
        </w:tc>
      </w:tr>
    </w:tbl>
    <w:p w14:paraId="17EFFDF6" w14:textId="77777777" w:rsidR="00F62A7B" w:rsidRDefault="00F62A7B" w:rsidP="00F62A7B">
      <w:pPr>
        <w:jc w:val="both"/>
        <w:rPr>
          <w:rFonts w:ascii="Calibri" w:hAnsi="Calibri" w:cs="Calibri"/>
          <w:color w:val="FF0000"/>
          <w:lang w:val="sk-SK"/>
        </w:rPr>
      </w:pPr>
    </w:p>
    <w:p w14:paraId="6CEE7B90" w14:textId="77777777" w:rsidR="00F62A7B" w:rsidRDefault="00F62A7B" w:rsidP="00F62A7B">
      <w:pPr>
        <w:jc w:val="both"/>
        <w:rPr>
          <w:rFonts w:ascii="Calibri" w:hAnsi="Calibri" w:cs="Calibri"/>
          <w:noProof/>
          <w:lang w:val="sk-SK"/>
        </w:rPr>
      </w:pPr>
      <w:r>
        <w:rPr>
          <w:rFonts w:ascii="Calibri" w:hAnsi="Calibri" w:cs="Calibri"/>
          <w:noProof/>
          <w:lang w:val="sk-SK"/>
        </w:rPr>
        <w:t>Príloha č.2</w:t>
      </w:r>
      <w:r>
        <w:rPr>
          <w:rFonts w:ascii="Calibri" w:hAnsi="Calibri" w:cs="Calibri"/>
          <w:noProof/>
          <w:lang w:val="sk-SK"/>
        </w:rPr>
        <w:tab/>
        <w:t>Klasifikácia a bilancia odpadov v zmysle vyhlášky MŽP SR č.365/2015 Z.z.</w:t>
      </w:r>
    </w:p>
    <w:p w14:paraId="1407422B" w14:textId="77777777" w:rsidR="00F62A7B" w:rsidRDefault="00F62A7B" w:rsidP="00F62A7B">
      <w:pPr>
        <w:jc w:val="both"/>
        <w:rPr>
          <w:rFonts w:ascii="Calibri" w:hAnsi="Calibri" w:cs="Calibri"/>
          <w:noProof/>
          <w:lang w:val="sk-SK"/>
        </w:rPr>
      </w:pP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4555"/>
        <w:gridCol w:w="1176"/>
        <w:gridCol w:w="1122"/>
        <w:gridCol w:w="1210"/>
      </w:tblGrid>
      <w:tr w:rsidR="00F62A7B" w14:paraId="6BEE6000" w14:textId="77777777" w:rsidTr="00F62A7B">
        <w:trPr>
          <w:jc w:val="center"/>
        </w:trPr>
        <w:tc>
          <w:tcPr>
            <w:tcW w:w="13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5823306" w14:textId="77777777" w:rsidR="00F62A7B" w:rsidRDefault="00F62A7B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>
              <w:rPr>
                <w:rFonts w:ascii="Calibri" w:hAnsi="Calibri" w:cs="Calibri"/>
                <w:b/>
                <w:noProof/>
                <w:lang w:val="sk-SK"/>
              </w:rPr>
              <w:t>Katalógové číslo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EEC715B" w14:textId="77777777" w:rsidR="00F62A7B" w:rsidRDefault="00F62A7B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>
              <w:rPr>
                <w:rFonts w:ascii="Calibri" w:hAnsi="Calibri" w:cs="Calibri"/>
                <w:b/>
                <w:noProof/>
                <w:lang w:val="sk-SK"/>
              </w:rPr>
              <w:t>Názov druhu odpadu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C5736B" w14:textId="77777777" w:rsidR="00F62A7B" w:rsidRDefault="00F62A7B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>
              <w:rPr>
                <w:rFonts w:ascii="Calibri" w:hAnsi="Calibri" w:cs="Calibri"/>
                <w:b/>
                <w:noProof/>
                <w:lang w:val="sk-SK"/>
              </w:rPr>
              <w:t>Kategória</w:t>
            </w:r>
          </w:p>
        </w:tc>
        <w:tc>
          <w:tcPr>
            <w:tcW w:w="1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4E9B507" w14:textId="77777777" w:rsidR="00F62A7B" w:rsidRDefault="00F62A7B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>
              <w:rPr>
                <w:rFonts w:ascii="Calibri" w:hAnsi="Calibri" w:cs="Calibri"/>
                <w:b/>
                <w:noProof/>
                <w:lang w:val="sk-SK"/>
              </w:rPr>
              <w:t>Merná jednotka</w:t>
            </w:r>
          </w:p>
        </w:tc>
        <w:tc>
          <w:tcPr>
            <w:tcW w:w="1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4D2896A" w14:textId="77777777" w:rsidR="00F62A7B" w:rsidRDefault="00F62A7B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>
              <w:rPr>
                <w:rFonts w:ascii="Calibri" w:hAnsi="Calibri" w:cs="Calibri"/>
                <w:b/>
                <w:noProof/>
                <w:lang w:val="sk-SK"/>
              </w:rPr>
              <w:t>Množstvo</w:t>
            </w:r>
          </w:p>
        </w:tc>
      </w:tr>
      <w:tr w:rsidR="00D14C1A" w:rsidRPr="00D14C1A" w14:paraId="3201CC93" w14:textId="77777777" w:rsidTr="00F62A7B">
        <w:trPr>
          <w:trHeight w:val="598"/>
          <w:jc w:val="center"/>
        </w:trPr>
        <w:tc>
          <w:tcPr>
            <w:tcW w:w="1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E5DE8E" w14:textId="77777777" w:rsidR="00F62A7B" w:rsidRDefault="00F62A7B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17 01 01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97BF7C" w14:textId="5E6D7740" w:rsidR="00F62A7B" w:rsidRDefault="00F62A7B">
            <w:pPr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Betón</w:t>
            </w:r>
            <w:r w:rsidR="00D14C1A">
              <w:rPr>
                <w:rFonts w:ascii="Calibri" w:hAnsi="Calibri" w:cs="Calibri"/>
                <w:noProof/>
                <w:lang w:val="sk-SK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99BFFA" w14:textId="77777777" w:rsidR="00F62A7B" w:rsidRDefault="00F62A7B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O</w:t>
            </w:r>
          </w:p>
        </w:tc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66C20C" w14:textId="77777777" w:rsidR="00F62A7B" w:rsidRDefault="00F62A7B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t</w:t>
            </w:r>
          </w:p>
        </w:tc>
        <w:tc>
          <w:tcPr>
            <w:tcW w:w="12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2F133D" w14:textId="1214E980" w:rsidR="00F62A7B" w:rsidRPr="00D14C1A" w:rsidRDefault="00050CD5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465,015</w:t>
            </w:r>
            <w:r w:rsidR="00D14C1A" w:rsidRPr="00D14C1A">
              <w:rPr>
                <w:rFonts w:ascii="Calibri" w:hAnsi="Calibri" w:cs="Calibri"/>
                <w:noProof/>
                <w:lang w:val="sk-SK"/>
              </w:rPr>
              <w:t xml:space="preserve"> </w:t>
            </w:r>
          </w:p>
        </w:tc>
      </w:tr>
      <w:tr w:rsidR="00F62A7B" w14:paraId="7A6561E1" w14:textId="77777777" w:rsidTr="00F62A7B">
        <w:trPr>
          <w:trHeight w:val="598"/>
          <w:jc w:val="center"/>
        </w:trPr>
        <w:tc>
          <w:tcPr>
            <w:tcW w:w="1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11ECD6" w14:textId="77777777" w:rsidR="00F62A7B" w:rsidRDefault="00F62A7B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17 03 02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B78184" w14:textId="77777777" w:rsidR="00F62A7B" w:rsidRDefault="00F62A7B">
            <w:pPr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 xml:space="preserve">Bitúmenové zmesi iné ako uvedené </w:t>
            </w:r>
          </w:p>
          <w:p w14:paraId="56F0927F" w14:textId="77777777" w:rsidR="00F62A7B" w:rsidRDefault="00F62A7B">
            <w:pPr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v 17 03 01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31018E" w14:textId="77777777" w:rsidR="00F62A7B" w:rsidRDefault="00F62A7B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O</w:t>
            </w:r>
          </w:p>
        </w:tc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158240" w14:textId="77777777" w:rsidR="00F62A7B" w:rsidRDefault="00F62A7B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t</w:t>
            </w:r>
          </w:p>
        </w:tc>
        <w:tc>
          <w:tcPr>
            <w:tcW w:w="12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3286AD" w14:textId="35983785" w:rsidR="00F62A7B" w:rsidRDefault="00802EA6">
            <w:pPr>
              <w:jc w:val="center"/>
              <w:rPr>
                <w:rFonts w:ascii="Calibri" w:hAnsi="Calibri" w:cs="Calibri"/>
                <w:noProof/>
                <w:color w:val="FF0000"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2 174,223</w:t>
            </w:r>
          </w:p>
        </w:tc>
      </w:tr>
    </w:tbl>
    <w:p w14:paraId="0A693917" w14:textId="77777777" w:rsidR="00F62A7B" w:rsidRDefault="00F62A7B" w:rsidP="00F62A7B">
      <w:pPr>
        <w:spacing w:before="120"/>
        <w:rPr>
          <w:rFonts w:ascii="Calibri" w:hAnsi="Calibri" w:cs="Calibri"/>
          <w:noProof/>
          <w:lang w:val="sk-SK"/>
        </w:rPr>
      </w:pPr>
      <w:r>
        <w:rPr>
          <w:rFonts w:ascii="Calibri" w:hAnsi="Calibri" w:cs="Calibri"/>
          <w:noProof/>
          <w:lang w:val="sk-SK"/>
        </w:rPr>
        <w:t>O - Ostatný odpad</w:t>
      </w:r>
    </w:p>
    <w:p w14:paraId="01BFD25E" w14:textId="77777777" w:rsidR="00F62A7B" w:rsidRDefault="00F62A7B" w:rsidP="00F62A7B">
      <w:pPr>
        <w:jc w:val="both"/>
        <w:rPr>
          <w:rFonts w:ascii="Calibri" w:hAnsi="Calibri" w:cs="Calibri"/>
          <w:noProof/>
          <w:lang w:val="sk-SK"/>
        </w:rPr>
      </w:pPr>
      <w:r>
        <w:rPr>
          <w:rFonts w:ascii="Calibri" w:hAnsi="Calibri" w:cs="Calibri"/>
          <w:noProof/>
          <w:lang w:val="sk-SK"/>
        </w:rPr>
        <w:t>N - Nebezpečný odpad</w:t>
      </w:r>
    </w:p>
    <w:p w14:paraId="011533F5" w14:textId="77777777" w:rsidR="00F62A7B" w:rsidRPr="004B7E02" w:rsidRDefault="00F62A7B" w:rsidP="001235D8">
      <w:pPr>
        <w:jc w:val="both"/>
        <w:rPr>
          <w:rFonts w:ascii="Calibri" w:hAnsi="Calibri" w:cs="Calibri"/>
          <w:color w:val="FF0000"/>
          <w:lang w:val="sk-SK"/>
        </w:rPr>
      </w:pPr>
    </w:p>
    <w:sectPr w:rsidR="00F62A7B" w:rsidRPr="004B7E02" w:rsidSect="000B6F70">
      <w:headerReference w:type="default" r:id="rId7"/>
      <w:footerReference w:type="default" r:id="rId8"/>
      <w:pgSz w:w="11907" w:h="16840" w:code="9"/>
      <w:pgMar w:top="1701" w:right="992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C6977" w14:textId="77777777" w:rsidR="009F3D33" w:rsidRDefault="009F3D33">
      <w:r>
        <w:separator/>
      </w:r>
    </w:p>
  </w:endnote>
  <w:endnote w:type="continuationSeparator" w:id="0">
    <w:p w14:paraId="63121822" w14:textId="77777777" w:rsidR="009F3D33" w:rsidRDefault="009F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9"/>
      <w:gridCol w:w="4648"/>
    </w:tblGrid>
    <w:tr w:rsidR="006E6EEF" w:rsidRPr="004C462F" w14:paraId="325655E5" w14:textId="77777777">
      <w:tc>
        <w:tcPr>
          <w:tcW w:w="4902" w:type="dxa"/>
        </w:tcPr>
        <w:p w14:paraId="4662D284" w14:textId="77777777" w:rsidR="006E6EEF" w:rsidRPr="004C462F" w:rsidRDefault="006E6EEF">
          <w:pPr>
            <w:pStyle w:val="Pta"/>
            <w:rPr>
              <w:rFonts w:ascii="Calibri" w:hAnsi="Calibri" w:cs="Calibri"/>
              <w:sz w:val="20"/>
            </w:rPr>
          </w:pPr>
          <w:r w:rsidRPr="004C462F">
            <w:rPr>
              <w:rFonts w:ascii="Calibri" w:hAnsi="Calibri" w:cs="Calibri"/>
              <w:sz w:val="20"/>
            </w:rPr>
            <w:t>Technická správa</w:t>
          </w:r>
        </w:p>
      </w:tc>
      <w:tc>
        <w:tcPr>
          <w:tcW w:w="4708" w:type="dxa"/>
        </w:tcPr>
        <w:p w14:paraId="5832DD08" w14:textId="77777777" w:rsidR="006E6EEF" w:rsidRPr="004C462F" w:rsidRDefault="006E6EEF">
          <w:pPr>
            <w:pStyle w:val="Pta"/>
            <w:jc w:val="right"/>
            <w:rPr>
              <w:rFonts w:ascii="Calibri" w:hAnsi="Calibri" w:cs="Calibri"/>
              <w:sz w:val="20"/>
            </w:rPr>
          </w:pPr>
          <w:r w:rsidRPr="004C462F">
            <w:rPr>
              <w:rStyle w:val="slostrany"/>
              <w:rFonts w:ascii="Calibri" w:hAnsi="Calibri" w:cs="Calibri"/>
              <w:sz w:val="20"/>
            </w:rPr>
            <w:fldChar w:fldCharType="begin"/>
          </w:r>
          <w:r w:rsidRPr="004C462F">
            <w:rPr>
              <w:rStyle w:val="slostrany"/>
              <w:rFonts w:ascii="Calibri" w:hAnsi="Calibri" w:cs="Calibri"/>
              <w:sz w:val="20"/>
            </w:rPr>
            <w:instrText xml:space="preserve"> PAGE </w:instrText>
          </w:r>
          <w:r w:rsidRPr="004C462F">
            <w:rPr>
              <w:rStyle w:val="slostrany"/>
              <w:rFonts w:ascii="Calibri" w:hAnsi="Calibri" w:cs="Calibri"/>
              <w:sz w:val="20"/>
            </w:rPr>
            <w:fldChar w:fldCharType="separate"/>
          </w:r>
          <w:r w:rsidR="006B12B3">
            <w:rPr>
              <w:rStyle w:val="slostrany"/>
              <w:rFonts w:ascii="Calibri" w:hAnsi="Calibri" w:cs="Calibri"/>
              <w:noProof/>
              <w:sz w:val="20"/>
            </w:rPr>
            <w:t>1</w:t>
          </w:r>
          <w:r w:rsidRPr="004C462F">
            <w:rPr>
              <w:rStyle w:val="slostrany"/>
              <w:rFonts w:ascii="Calibri" w:hAnsi="Calibri" w:cs="Calibri"/>
              <w:sz w:val="20"/>
            </w:rPr>
            <w:fldChar w:fldCharType="end"/>
          </w:r>
        </w:p>
      </w:tc>
    </w:tr>
  </w:tbl>
  <w:p w14:paraId="352A11CD" w14:textId="77777777" w:rsidR="006E6EEF" w:rsidRPr="004C462F" w:rsidRDefault="006E6EEF">
    <w:pPr>
      <w:pStyle w:val="Pt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EBA6E" w14:textId="77777777" w:rsidR="009F3D33" w:rsidRDefault="009F3D33">
      <w:r>
        <w:separator/>
      </w:r>
    </w:p>
  </w:footnote>
  <w:footnote w:type="continuationSeparator" w:id="0">
    <w:p w14:paraId="679B9E87" w14:textId="77777777" w:rsidR="009F3D33" w:rsidRDefault="009F3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9"/>
      <w:gridCol w:w="4820"/>
    </w:tblGrid>
    <w:tr w:rsidR="006E6EEF" w:rsidRPr="004C462F" w14:paraId="2D9F628F" w14:textId="77777777" w:rsidTr="004B5600">
      <w:trPr>
        <w:cantSplit/>
      </w:trPr>
      <w:tc>
        <w:tcPr>
          <w:tcW w:w="9709" w:type="dxa"/>
          <w:gridSpan w:val="2"/>
          <w:tcBorders>
            <w:bottom w:val="single" w:sz="4" w:space="0" w:color="auto"/>
          </w:tcBorders>
        </w:tcPr>
        <w:p w14:paraId="6A1F1095" w14:textId="77777777" w:rsidR="00656517" w:rsidRDefault="007055D5" w:rsidP="004876D8">
          <w:pPr>
            <w:pStyle w:val="Hlavika"/>
            <w:jc w:val="center"/>
            <w:rPr>
              <w:rFonts w:asciiTheme="minorHAnsi" w:hAnsiTheme="minorHAnsi" w:cstheme="minorHAnsi"/>
              <w:lang w:val="sk-SK"/>
            </w:rPr>
          </w:pPr>
          <w:r w:rsidRPr="007055D5">
            <w:rPr>
              <w:rFonts w:asciiTheme="minorHAnsi" w:hAnsiTheme="minorHAnsi" w:cstheme="minorHAnsi"/>
              <w:lang w:val="sk-SK"/>
            </w:rPr>
            <w:t xml:space="preserve">Oprava komunikácií v meste Košice - dodávateľský úver časť II, </w:t>
          </w:r>
        </w:p>
        <w:p w14:paraId="46726527" w14:textId="6DF1A3A0" w:rsidR="006E6EEF" w:rsidRPr="007055D5" w:rsidRDefault="007055D5" w:rsidP="004876D8">
          <w:pPr>
            <w:pStyle w:val="Hlavika"/>
            <w:jc w:val="center"/>
            <w:rPr>
              <w:rFonts w:asciiTheme="minorHAnsi" w:hAnsiTheme="minorHAnsi" w:cstheme="minorHAnsi"/>
              <w:sz w:val="22"/>
              <w:szCs w:val="22"/>
              <w:lang w:val="sk-SK"/>
            </w:rPr>
          </w:pPr>
          <w:r w:rsidRPr="007055D5">
            <w:rPr>
              <w:rFonts w:asciiTheme="minorHAnsi" w:hAnsiTheme="minorHAnsi" w:cstheme="minorHAnsi"/>
              <w:lang w:val="sk-SK"/>
            </w:rPr>
            <w:t>oprava komunikácie Americká trieda a Magnezitár</w:t>
          </w:r>
          <w:r>
            <w:rPr>
              <w:rFonts w:asciiTheme="minorHAnsi" w:hAnsiTheme="minorHAnsi" w:cstheme="minorHAnsi"/>
              <w:lang w:val="sk-SK"/>
            </w:rPr>
            <w:t>s</w:t>
          </w:r>
          <w:r w:rsidRPr="007055D5">
            <w:rPr>
              <w:rFonts w:asciiTheme="minorHAnsi" w:hAnsiTheme="minorHAnsi" w:cstheme="minorHAnsi"/>
              <w:lang w:val="sk-SK"/>
            </w:rPr>
            <w:t>ka ul.</w:t>
          </w:r>
        </w:p>
      </w:tc>
    </w:tr>
    <w:tr w:rsidR="006E6EEF" w:rsidRPr="004C462F" w14:paraId="5E7FD96C" w14:textId="77777777" w:rsidTr="004B5600">
      <w:tc>
        <w:tcPr>
          <w:tcW w:w="4889" w:type="dxa"/>
          <w:tcBorders>
            <w:top w:val="single" w:sz="4" w:space="0" w:color="auto"/>
            <w:bottom w:val="single" w:sz="4" w:space="0" w:color="auto"/>
          </w:tcBorders>
        </w:tcPr>
        <w:p w14:paraId="5694D62C" w14:textId="77777777" w:rsidR="006E6EEF" w:rsidRPr="004C462F" w:rsidRDefault="006E6EEF" w:rsidP="00D05F72">
          <w:pPr>
            <w:pStyle w:val="Hlavika"/>
            <w:rPr>
              <w:rFonts w:ascii="Calibri" w:hAnsi="Calibri" w:cs="Calibri"/>
              <w:sz w:val="20"/>
              <w:lang w:val="sk-SK"/>
            </w:rPr>
          </w:pPr>
          <w:r w:rsidRPr="003B43CC">
            <w:rPr>
              <w:rFonts w:ascii="Calibri" w:hAnsi="Calibri" w:cs="Calibri"/>
              <w:sz w:val="20"/>
              <w:lang w:val="sk-SK"/>
            </w:rPr>
            <w:t>DSPRS</w:t>
          </w:r>
        </w:p>
      </w:tc>
      <w:tc>
        <w:tcPr>
          <w:tcW w:w="4820" w:type="dxa"/>
          <w:tcBorders>
            <w:top w:val="single" w:sz="4" w:space="0" w:color="auto"/>
            <w:bottom w:val="single" w:sz="4" w:space="0" w:color="auto"/>
          </w:tcBorders>
        </w:tcPr>
        <w:p w14:paraId="26E9481A" w14:textId="77777777" w:rsidR="006E6EEF" w:rsidRPr="001956B5" w:rsidRDefault="00513CAA" w:rsidP="004B5600">
          <w:pPr>
            <w:pStyle w:val="Hlavika"/>
            <w:jc w:val="right"/>
            <w:rPr>
              <w:rFonts w:ascii="Calibri" w:hAnsi="Calibri" w:cs="Calibri"/>
              <w:sz w:val="20"/>
              <w:lang w:val="sk-SK"/>
            </w:rPr>
          </w:pPr>
          <w:r>
            <w:rPr>
              <w:rFonts w:ascii="Calibri" w:hAnsi="Calibri" w:cs="Calibri"/>
              <w:sz w:val="20"/>
              <w:lang w:val="sk-SK"/>
            </w:rPr>
            <w:t>SUDOP Košice, a.s.</w:t>
          </w:r>
        </w:p>
      </w:tc>
    </w:tr>
  </w:tbl>
  <w:p w14:paraId="69C4E51D" w14:textId="77777777" w:rsidR="006E6EEF" w:rsidRPr="004C462F" w:rsidRDefault="006E6EEF">
    <w:pPr>
      <w:pStyle w:val="Hlavika"/>
      <w:jc w:val="right"/>
      <w:rPr>
        <w:rFonts w:ascii="Calibri" w:hAnsi="Calibri" w:cs="Calibri"/>
        <w:b/>
        <w:bCs/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6A5"/>
    <w:multiLevelType w:val="hybridMultilevel"/>
    <w:tmpl w:val="DF229FCC"/>
    <w:lvl w:ilvl="0" w:tplc="DF5087E6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3B38"/>
    <w:multiLevelType w:val="hybridMultilevel"/>
    <w:tmpl w:val="0404810A"/>
    <w:lvl w:ilvl="0" w:tplc="0A68A0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EC6"/>
    <w:multiLevelType w:val="multilevel"/>
    <w:tmpl w:val="8F646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84ED4"/>
    <w:multiLevelType w:val="multilevel"/>
    <w:tmpl w:val="4A9460DA"/>
    <w:lvl w:ilvl="0">
      <w:start w:val="1"/>
      <w:numFmt w:val="bullet"/>
      <w:lvlText w:val=""/>
      <w:lvlJc w:val="left"/>
      <w:pPr>
        <w:tabs>
          <w:tab w:val="num" w:pos="652"/>
        </w:tabs>
        <w:ind w:left="652" w:hanging="368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4" w15:restartNumberingAfterBreak="0">
    <w:nsid w:val="08891DFC"/>
    <w:multiLevelType w:val="multilevel"/>
    <w:tmpl w:val="CD7E0C6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B6E19D7"/>
    <w:multiLevelType w:val="multilevel"/>
    <w:tmpl w:val="3416AE7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8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6" w15:restartNumberingAfterBreak="0">
    <w:nsid w:val="0E3837B2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BD10FF"/>
    <w:multiLevelType w:val="multilevel"/>
    <w:tmpl w:val="CCF0B48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851"/>
        </w:tabs>
        <w:ind w:left="851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8" w15:restartNumberingAfterBreak="0">
    <w:nsid w:val="11E06F0C"/>
    <w:multiLevelType w:val="multilevel"/>
    <w:tmpl w:val="1D60566A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9" w15:restartNumberingAfterBreak="0">
    <w:nsid w:val="142B67F6"/>
    <w:multiLevelType w:val="multilevel"/>
    <w:tmpl w:val="D71849D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4E7F0B"/>
    <w:multiLevelType w:val="hybridMultilevel"/>
    <w:tmpl w:val="0404810A"/>
    <w:lvl w:ilvl="0" w:tplc="F69C6A5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F7475"/>
    <w:multiLevelType w:val="multilevel"/>
    <w:tmpl w:val="0F883B9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AE0499A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3" w15:restartNumberingAfterBreak="0">
    <w:nsid w:val="2A3333FE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4" w15:restartNumberingAfterBreak="0">
    <w:nsid w:val="2E5E14A6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5" w15:restartNumberingAfterBreak="0">
    <w:nsid w:val="39FE7B31"/>
    <w:multiLevelType w:val="multilevel"/>
    <w:tmpl w:val="D0B2CC5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F3A6712"/>
    <w:multiLevelType w:val="multilevel"/>
    <w:tmpl w:val="4D2E7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270275"/>
    <w:multiLevelType w:val="multilevel"/>
    <w:tmpl w:val="6BD42408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3"/>
      <w:numFmt w:val="decimal"/>
      <w:lvlText w:val="%1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2.11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8" w15:restartNumberingAfterBreak="0">
    <w:nsid w:val="44037878"/>
    <w:multiLevelType w:val="multilevel"/>
    <w:tmpl w:val="1E7AB82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51E5E04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0" w15:restartNumberingAfterBreak="0">
    <w:nsid w:val="46102548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1" w15:restartNumberingAfterBreak="0">
    <w:nsid w:val="4D515858"/>
    <w:multiLevelType w:val="hybridMultilevel"/>
    <w:tmpl w:val="097A08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35FAA"/>
    <w:multiLevelType w:val="multilevel"/>
    <w:tmpl w:val="27DECDDA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8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3" w15:restartNumberingAfterBreak="0">
    <w:nsid w:val="4F985048"/>
    <w:multiLevelType w:val="multilevel"/>
    <w:tmpl w:val="AD1A729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4" w15:restartNumberingAfterBreak="0">
    <w:nsid w:val="533F5688"/>
    <w:multiLevelType w:val="hybridMultilevel"/>
    <w:tmpl w:val="0404810A"/>
    <w:lvl w:ilvl="0" w:tplc="1C4E4A9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12147"/>
    <w:multiLevelType w:val="multilevel"/>
    <w:tmpl w:val="AE5A2A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C43327E"/>
    <w:multiLevelType w:val="multilevel"/>
    <w:tmpl w:val="B396F35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C99122A"/>
    <w:multiLevelType w:val="hybridMultilevel"/>
    <w:tmpl w:val="7D6C20A0"/>
    <w:lvl w:ilvl="0" w:tplc="64FEE2A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10C4792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9" w15:restartNumberingAfterBreak="0">
    <w:nsid w:val="625D5622"/>
    <w:multiLevelType w:val="multilevel"/>
    <w:tmpl w:val="CD7E0C6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63980AB8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1" w15:restartNumberingAfterBreak="0">
    <w:nsid w:val="64EB4FBC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2" w15:restartNumberingAfterBreak="0">
    <w:nsid w:val="6B6D052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3B4B7A"/>
    <w:multiLevelType w:val="multilevel"/>
    <w:tmpl w:val="CCF0B48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851"/>
        </w:tabs>
        <w:ind w:left="851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34" w15:restartNumberingAfterBreak="0">
    <w:nsid w:val="6DF21B02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5" w15:restartNumberingAfterBreak="0">
    <w:nsid w:val="728F21AF"/>
    <w:multiLevelType w:val="hybridMultilevel"/>
    <w:tmpl w:val="DF229FCC"/>
    <w:lvl w:ilvl="0" w:tplc="0A68A0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D49A7"/>
    <w:multiLevelType w:val="multilevel"/>
    <w:tmpl w:val="B8343708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7" w15:restartNumberingAfterBreak="0">
    <w:nsid w:val="799F2D7E"/>
    <w:multiLevelType w:val="multilevel"/>
    <w:tmpl w:val="CCF0B48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851"/>
        </w:tabs>
        <w:ind w:left="851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38" w15:restartNumberingAfterBreak="0">
    <w:nsid w:val="7E5B4932"/>
    <w:multiLevelType w:val="multilevel"/>
    <w:tmpl w:val="0F9AC7D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C864F8"/>
    <w:multiLevelType w:val="multilevel"/>
    <w:tmpl w:val="A3E4D58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5"/>
  </w:num>
  <w:num w:numId="2">
    <w:abstractNumId w:val="0"/>
  </w:num>
  <w:num w:numId="3">
    <w:abstractNumId w:val="1"/>
  </w:num>
  <w:num w:numId="4">
    <w:abstractNumId w:val="10"/>
  </w:num>
  <w:num w:numId="5">
    <w:abstractNumId w:val="24"/>
  </w:num>
  <w:num w:numId="6">
    <w:abstractNumId w:val="37"/>
  </w:num>
  <w:num w:numId="7">
    <w:abstractNumId w:val="6"/>
  </w:num>
  <w:num w:numId="8">
    <w:abstractNumId w:val="38"/>
  </w:num>
  <w:num w:numId="9">
    <w:abstractNumId w:val="8"/>
  </w:num>
  <w:num w:numId="10">
    <w:abstractNumId w:val="9"/>
  </w:num>
  <w:num w:numId="11">
    <w:abstractNumId w:val="28"/>
  </w:num>
  <w:num w:numId="12">
    <w:abstractNumId w:val="7"/>
  </w:num>
  <w:num w:numId="13">
    <w:abstractNumId w:val="33"/>
  </w:num>
  <w:num w:numId="14">
    <w:abstractNumId w:val="17"/>
  </w:num>
  <w:num w:numId="15">
    <w:abstractNumId w:val="23"/>
  </w:num>
  <w:num w:numId="16">
    <w:abstractNumId w:val="36"/>
  </w:num>
  <w:num w:numId="17">
    <w:abstractNumId w:val="31"/>
  </w:num>
  <w:num w:numId="18">
    <w:abstractNumId w:val="2"/>
  </w:num>
  <w:num w:numId="19">
    <w:abstractNumId w:val="18"/>
  </w:num>
  <w:num w:numId="20">
    <w:abstractNumId w:val="20"/>
  </w:num>
  <w:num w:numId="21">
    <w:abstractNumId w:val="26"/>
  </w:num>
  <w:num w:numId="22">
    <w:abstractNumId w:val="15"/>
  </w:num>
  <w:num w:numId="23">
    <w:abstractNumId w:val="30"/>
  </w:num>
  <w:num w:numId="24">
    <w:abstractNumId w:val="12"/>
  </w:num>
  <w:num w:numId="25">
    <w:abstractNumId w:val="39"/>
  </w:num>
  <w:num w:numId="26">
    <w:abstractNumId w:val="6"/>
  </w:num>
  <w:num w:numId="27">
    <w:abstractNumId w:val="25"/>
  </w:num>
  <w:num w:numId="28">
    <w:abstractNumId w:val="4"/>
  </w:num>
  <w:num w:numId="29">
    <w:abstractNumId w:val="29"/>
  </w:num>
  <w:num w:numId="30">
    <w:abstractNumId w:val="13"/>
  </w:num>
  <w:num w:numId="31">
    <w:abstractNumId w:val="19"/>
  </w:num>
  <w:num w:numId="32">
    <w:abstractNumId w:val="5"/>
  </w:num>
  <w:num w:numId="33">
    <w:abstractNumId w:val="14"/>
  </w:num>
  <w:num w:numId="34">
    <w:abstractNumId w:val="34"/>
  </w:num>
  <w:num w:numId="35">
    <w:abstractNumId w:val="22"/>
  </w:num>
  <w:num w:numId="36">
    <w:abstractNumId w:val="27"/>
  </w:num>
  <w:num w:numId="37">
    <w:abstractNumId w:val="6"/>
  </w:num>
  <w:num w:numId="38">
    <w:abstractNumId w:val="3"/>
  </w:num>
  <w:num w:numId="39">
    <w:abstractNumId w:val="16"/>
  </w:num>
  <w:num w:numId="40">
    <w:abstractNumId w:val="32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8EB"/>
    <w:rsid w:val="0000351F"/>
    <w:rsid w:val="00005F92"/>
    <w:rsid w:val="0003401F"/>
    <w:rsid w:val="00042D6E"/>
    <w:rsid w:val="000462FE"/>
    <w:rsid w:val="00050CD5"/>
    <w:rsid w:val="00055195"/>
    <w:rsid w:val="0006439E"/>
    <w:rsid w:val="0007306F"/>
    <w:rsid w:val="00077330"/>
    <w:rsid w:val="00082311"/>
    <w:rsid w:val="00090001"/>
    <w:rsid w:val="00095C2A"/>
    <w:rsid w:val="00095E09"/>
    <w:rsid w:val="000A29ED"/>
    <w:rsid w:val="000A5AE0"/>
    <w:rsid w:val="000B67CA"/>
    <w:rsid w:val="000B6F70"/>
    <w:rsid w:val="000C1F05"/>
    <w:rsid w:val="000D3FF4"/>
    <w:rsid w:val="000D67A1"/>
    <w:rsid w:val="000D7450"/>
    <w:rsid w:val="000E2E89"/>
    <w:rsid w:val="000E3D05"/>
    <w:rsid w:val="00100879"/>
    <w:rsid w:val="00103FB2"/>
    <w:rsid w:val="00110840"/>
    <w:rsid w:val="00116087"/>
    <w:rsid w:val="001235D8"/>
    <w:rsid w:val="00134C99"/>
    <w:rsid w:val="00135726"/>
    <w:rsid w:val="001457D6"/>
    <w:rsid w:val="00147F59"/>
    <w:rsid w:val="001571FA"/>
    <w:rsid w:val="00163C80"/>
    <w:rsid w:val="00172CD1"/>
    <w:rsid w:val="0018726A"/>
    <w:rsid w:val="00191187"/>
    <w:rsid w:val="00194207"/>
    <w:rsid w:val="001956B5"/>
    <w:rsid w:val="001A291B"/>
    <w:rsid w:val="001A4308"/>
    <w:rsid w:val="001A54B5"/>
    <w:rsid w:val="001A601C"/>
    <w:rsid w:val="001A663B"/>
    <w:rsid w:val="001A6B8F"/>
    <w:rsid w:val="001A7383"/>
    <w:rsid w:val="001A7769"/>
    <w:rsid w:val="001B48D2"/>
    <w:rsid w:val="001C273D"/>
    <w:rsid w:val="001C70AF"/>
    <w:rsid w:val="001D6C74"/>
    <w:rsid w:val="001E1961"/>
    <w:rsid w:val="001E361B"/>
    <w:rsid w:val="001E6A33"/>
    <w:rsid w:val="001E6E48"/>
    <w:rsid w:val="001F086E"/>
    <w:rsid w:val="001F1A05"/>
    <w:rsid w:val="001F2271"/>
    <w:rsid w:val="00203D14"/>
    <w:rsid w:val="00207D9F"/>
    <w:rsid w:val="00225C89"/>
    <w:rsid w:val="00226189"/>
    <w:rsid w:val="002355D4"/>
    <w:rsid w:val="00236B4F"/>
    <w:rsid w:val="00237ABF"/>
    <w:rsid w:val="00250C10"/>
    <w:rsid w:val="00252DA8"/>
    <w:rsid w:val="002614FB"/>
    <w:rsid w:val="00261807"/>
    <w:rsid w:val="0027046D"/>
    <w:rsid w:val="00274539"/>
    <w:rsid w:val="0029118E"/>
    <w:rsid w:val="002973CE"/>
    <w:rsid w:val="002A329B"/>
    <w:rsid w:val="002A7F7F"/>
    <w:rsid w:val="002B0F63"/>
    <w:rsid w:val="002C5F32"/>
    <w:rsid w:val="002D1A18"/>
    <w:rsid w:val="002D6779"/>
    <w:rsid w:val="002E396C"/>
    <w:rsid w:val="002E59BB"/>
    <w:rsid w:val="002E671A"/>
    <w:rsid w:val="003058E2"/>
    <w:rsid w:val="00310555"/>
    <w:rsid w:val="00312675"/>
    <w:rsid w:val="00313A12"/>
    <w:rsid w:val="00315B9A"/>
    <w:rsid w:val="00317132"/>
    <w:rsid w:val="00323B82"/>
    <w:rsid w:val="0032734B"/>
    <w:rsid w:val="0033075B"/>
    <w:rsid w:val="00335DF0"/>
    <w:rsid w:val="003370B0"/>
    <w:rsid w:val="0034051E"/>
    <w:rsid w:val="00343F9B"/>
    <w:rsid w:val="003840F4"/>
    <w:rsid w:val="00386888"/>
    <w:rsid w:val="003868AF"/>
    <w:rsid w:val="00392DEC"/>
    <w:rsid w:val="00394062"/>
    <w:rsid w:val="00397B33"/>
    <w:rsid w:val="003A6453"/>
    <w:rsid w:val="003B43CC"/>
    <w:rsid w:val="003B57B1"/>
    <w:rsid w:val="003B7B2B"/>
    <w:rsid w:val="003D46F4"/>
    <w:rsid w:val="003D6599"/>
    <w:rsid w:val="003E6F99"/>
    <w:rsid w:val="003F1501"/>
    <w:rsid w:val="003F1A76"/>
    <w:rsid w:val="00403DE3"/>
    <w:rsid w:val="004107B9"/>
    <w:rsid w:val="00410BDF"/>
    <w:rsid w:val="0042263D"/>
    <w:rsid w:val="00426FA4"/>
    <w:rsid w:val="004318AD"/>
    <w:rsid w:val="00432B91"/>
    <w:rsid w:val="00433814"/>
    <w:rsid w:val="0043512B"/>
    <w:rsid w:val="00442F3A"/>
    <w:rsid w:val="00453CA5"/>
    <w:rsid w:val="004562AE"/>
    <w:rsid w:val="004608BA"/>
    <w:rsid w:val="004622E5"/>
    <w:rsid w:val="00464E27"/>
    <w:rsid w:val="0046779C"/>
    <w:rsid w:val="00471279"/>
    <w:rsid w:val="004728DD"/>
    <w:rsid w:val="00477AAB"/>
    <w:rsid w:val="00477F78"/>
    <w:rsid w:val="00480CF7"/>
    <w:rsid w:val="004826DB"/>
    <w:rsid w:val="0048527D"/>
    <w:rsid w:val="004876D8"/>
    <w:rsid w:val="00490A85"/>
    <w:rsid w:val="00491960"/>
    <w:rsid w:val="00493A7F"/>
    <w:rsid w:val="004A1BC9"/>
    <w:rsid w:val="004A27FA"/>
    <w:rsid w:val="004A37E5"/>
    <w:rsid w:val="004A75A7"/>
    <w:rsid w:val="004B06F1"/>
    <w:rsid w:val="004B0D3D"/>
    <w:rsid w:val="004B5600"/>
    <w:rsid w:val="004B7E02"/>
    <w:rsid w:val="004C462F"/>
    <w:rsid w:val="004C7D88"/>
    <w:rsid w:val="004D670A"/>
    <w:rsid w:val="004F2371"/>
    <w:rsid w:val="004F51C8"/>
    <w:rsid w:val="0050410D"/>
    <w:rsid w:val="005052F1"/>
    <w:rsid w:val="0051087D"/>
    <w:rsid w:val="00511CD7"/>
    <w:rsid w:val="00512B90"/>
    <w:rsid w:val="0051386B"/>
    <w:rsid w:val="00513CAA"/>
    <w:rsid w:val="00514556"/>
    <w:rsid w:val="00520CDF"/>
    <w:rsid w:val="0052110A"/>
    <w:rsid w:val="00525487"/>
    <w:rsid w:val="00526FFB"/>
    <w:rsid w:val="00531B49"/>
    <w:rsid w:val="0054214A"/>
    <w:rsid w:val="005423C6"/>
    <w:rsid w:val="00551985"/>
    <w:rsid w:val="005532FA"/>
    <w:rsid w:val="00554D99"/>
    <w:rsid w:val="00560723"/>
    <w:rsid w:val="00561AF8"/>
    <w:rsid w:val="00562F50"/>
    <w:rsid w:val="00566679"/>
    <w:rsid w:val="0057317C"/>
    <w:rsid w:val="00575764"/>
    <w:rsid w:val="005768EB"/>
    <w:rsid w:val="00581F28"/>
    <w:rsid w:val="005933C2"/>
    <w:rsid w:val="005A38E7"/>
    <w:rsid w:val="005B4F87"/>
    <w:rsid w:val="005B6623"/>
    <w:rsid w:val="005C4720"/>
    <w:rsid w:val="005C5BBC"/>
    <w:rsid w:val="005C6541"/>
    <w:rsid w:val="005D0821"/>
    <w:rsid w:val="005D2DBA"/>
    <w:rsid w:val="005E19F6"/>
    <w:rsid w:val="005E7DDD"/>
    <w:rsid w:val="005F3874"/>
    <w:rsid w:val="005F5545"/>
    <w:rsid w:val="00603055"/>
    <w:rsid w:val="00611FB7"/>
    <w:rsid w:val="00612B64"/>
    <w:rsid w:val="0061339C"/>
    <w:rsid w:val="0061698D"/>
    <w:rsid w:val="00622591"/>
    <w:rsid w:val="00625328"/>
    <w:rsid w:val="00626C28"/>
    <w:rsid w:val="00640E2F"/>
    <w:rsid w:val="00640EB1"/>
    <w:rsid w:val="00647033"/>
    <w:rsid w:val="00656517"/>
    <w:rsid w:val="0067071D"/>
    <w:rsid w:val="00671B19"/>
    <w:rsid w:val="0067634D"/>
    <w:rsid w:val="00694692"/>
    <w:rsid w:val="00697172"/>
    <w:rsid w:val="006A6A07"/>
    <w:rsid w:val="006B12B3"/>
    <w:rsid w:val="006B1FA1"/>
    <w:rsid w:val="006B33E3"/>
    <w:rsid w:val="006C5A21"/>
    <w:rsid w:val="006D3123"/>
    <w:rsid w:val="006D3904"/>
    <w:rsid w:val="006D3ED1"/>
    <w:rsid w:val="006E56D9"/>
    <w:rsid w:val="006E6EEF"/>
    <w:rsid w:val="006F1EF6"/>
    <w:rsid w:val="006F23EB"/>
    <w:rsid w:val="006F39B1"/>
    <w:rsid w:val="006F758B"/>
    <w:rsid w:val="00703311"/>
    <w:rsid w:val="007055D5"/>
    <w:rsid w:val="00705873"/>
    <w:rsid w:val="00720286"/>
    <w:rsid w:val="00733BDE"/>
    <w:rsid w:val="00734A25"/>
    <w:rsid w:val="00741350"/>
    <w:rsid w:val="00743DAF"/>
    <w:rsid w:val="00757606"/>
    <w:rsid w:val="00764F36"/>
    <w:rsid w:val="00774584"/>
    <w:rsid w:val="00775F1E"/>
    <w:rsid w:val="0078136A"/>
    <w:rsid w:val="00787D60"/>
    <w:rsid w:val="00790807"/>
    <w:rsid w:val="0079242B"/>
    <w:rsid w:val="007A13CF"/>
    <w:rsid w:val="007B12A3"/>
    <w:rsid w:val="007B1F25"/>
    <w:rsid w:val="007C2994"/>
    <w:rsid w:val="007D0D4E"/>
    <w:rsid w:val="007D7D23"/>
    <w:rsid w:val="007E0177"/>
    <w:rsid w:val="0080192D"/>
    <w:rsid w:val="00802EA6"/>
    <w:rsid w:val="00812F0B"/>
    <w:rsid w:val="0081697A"/>
    <w:rsid w:val="00827655"/>
    <w:rsid w:val="00832EC5"/>
    <w:rsid w:val="00834AAA"/>
    <w:rsid w:val="00842B75"/>
    <w:rsid w:val="0084624C"/>
    <w:rsid w:val="008706F9"/>
    <w:rsid w:val="008730F5"/>
    <w:rsid w:val="00880992"/>
    <w:rsid w:val="008953B1"/>
    <w:rsid w:val="00896545"/>
    <w:rsid w:val="008A1069"/>
    <w:rsid w:val="008C3242"/>
    <w:rsid w:val="008D3BA9"/>
    <w:rsid w:val="008D6B58"/>
    <w:rsid w:val="008F2EED"/>
    <w:rsid w:val="008F588C"/>
    <w:rsid w:val="00916024"/>
    <w:rsid w:val="009200FC"/>
    <w:rsid w:val="009335DD"/>
    <w:rsid w:val="0093660D"/>
    <w:rsid w:val="00946805"/>
    <w:rsid w:val="009520F0"/>
    <w:rsid w:val="0095657F"/>
    <w:rsid w:val="00956D51"/>
    <w:rsid w:val="00956E66"/>
    <w:rsid w:val="009627E4"/>
    <w:rsid w:val="00972F12"/>
    <w:rsid w:val="009747EF"/>
    <w:rsid w:val="009768F4"/>
    <w:rsid w:val="00977518"/>
    <w:rsid w:val="00977D09"/>
    <w:rsid w:val="00980318"/>
    <w:rsid w:val="00984155"/>
    <w:rsid w:val="00984276"/>
    <w:rsid w:val="00986239"/>
    <w:rsid w:val="00991497"/>
    <w:rsid w:val="009B6FA8"/>
    <w:rsid w:val="009C072E"/>
    <w:rsid w:val="009C2634"/>
    <w:rsid w:val="009D1215"/>
    <w:rsid w:val="009D2663"/>
    <w:rsid w:val="009D2FAA"/>
    <w:rsid w:val="009D749B"/>
    <w:rsid w:val="009E0A86"/>
    <w:rsid w:val="009F2F91"/>
    <w:rsid w:val="009F3D33"/>
    <w:rsid w:val="009F692B"/>
    <w:rsid w:val="00A00D88"/>
    <w:rsid w:val="00A22A1D"/>
    <w:rsid w:val="00A44F7A"/>
    <w:rsid w:val="00A5147B"/>
    <w:rsid w:val="00A51597"/>
    <w:rsid w:val="00A54570"/>
    <w:rsid w:val="00A6425A"/>
    <w:rsid w:val="00A65CD0"/>
    <w:rsid w:val="00A666D7"/>
    <w:rsid w:val="00A90725"/>
    <w:rsid w:val="00A9148D"/>
    <w:rsid w:val="00A91CC0"/>
    <w:rsid w:val="00A95897"/>
    <w:rsid w:val="00AA4531"/>
    <w:rsid w:val="00AA5B3E"/>
    <w:rsid w:val="00AD24E6"/>
    <w:rsid w:val="00AD4804"/>
    <w:rsid w:val="00AD4E0E"/>
    <w:rsid w:val="00AD77F5"/>
    <w:rsid w:val="00AD78D1"/>
    <w:rsid w:val="00AE6535"/>
    <w:rsid w:val="00AF7F1B"/>
    <w:rsid w:val="00B0221E"/>
    <w:rsid w:val="00B0357B"/>
    <w:rsid w:val="00B11AC4"/>
    <w:rsid w:val="00B464FA"/>
    <w:rsid w:val="00B503F6"/>
    <w:rsid w:val="00B531BB"/>
    <w:rsid w:val="00B542A9"/>
    <w:rsid w:val="00B63A4B"/>
    <w:rsid w:val="00B65A40"/>
    <w:rsid w:val="00B6737B"/>
    <w:rsid w:val="00B71E0B"/>
    <w:rsid w:val="00B74CE8"/>
    <w:rsid w:val="00B7668F"/>
    <w:rsid w:val="00B917E4"/>
    <w:rsid w:val="00B9346C"/>
    <w:rsid w:val="00BA5DCB"/>
    <w:rsid w:val="00BC2229"/>
    <w:rsid w:val="00BC3E2C"/>
    <w:rsid w:val="00BD30B3"/>
    <w:rsid w:val="00BD6797"/>
    <w:rsid w:val="00BE3CFB"/>
    <w:rsid w:val="00BE4519"/>
    <w:rsid w:val="00BF09A0"/>
    <w:rsid w:val="00C05574"/>
    <w:rsid w:val="00C1136A"/>
    <w:rsid w:val="00C143BE"/>
    <w:rsid w:val="00C17CF6"/>
    <w:rsid w:val="00C2544C"/>
    <w:rsid w:val="00C26813"/>
    <w:rsid w:val="00C3214F"/>
    <w:rsid w:val="00C327F3"/>
    <w:rsid w:val="00C34089"/>
    <w:rsid w:val="00C43AB1"/>
    <w:rsid w:val="00C43E09"/>
    <w:rsid w:val="00C45177"/>
    <w:rsid w:val="00C46A25"/>
    <w:rsid w:val="00C513A3"/>
    <w:rsid w:val="00C54474"/>
    <w:rsid w:val="00C54C95"/>
    <w:rsid w:val="00C64041"/>
    <w:rsid w:val="00C76887"/>
    <w:rsid w:val="00C76DD0"/>
    <w:rsid w:val="00C831D7"/>
    <w:rsid w:val="00C87BBD"/>
    <w:rsid w:val="00C941E0"/>
    <w:rsid w:val="00C95DF1"/>
    <w:rsid w:val="00CA2702"/>
    <w:rsid w:val="00CA5518"/>
    <w:rsid w:val="00CA56C1"/>
    <w:rsid w:val="00CB0198"/>
    <w:rsid w:val="00CB6828"/>
    <w:rsid w:val="00CE1418"/>
    <w:rsid w:val="00CE5D20"/>
    <w:rsid w:val="00D05F72"/>
    <w:rsid w:val="00D06176"/>
    <w:rsid w:val="00D06459"/>
    <w:rsid w:val="00D14C1A"/>
    <w:rsid w:val="00D2032F"/>
    <w:rsid w:val="00D31D2D"/>
    <w:rsid w:val="00D37FB3"/>
    <w:rsid w:val="00D46C0D"/>
    <w:rsid w:val="00D60171"/>
    <w:rsid w:val="00D60D56"/>
    <w:rsid w:val="00D62AE7"/>
    <w:rsid w:val="00D63B2C"/>
    <w:rsid w:val="00D76141"/>
    <w:rsid w:val="00D76797"/>
    <w:rsid w:val="00D810A0"/>
    <w:rsid w:val="00D83BA1"/>
    <w:rsid w:val="00D90E09"/>
    <w:rsid w:val="00D92BE6"/>
    <w:rsid w:val="00D932B0"/>
    <w:rsid w:val="00DA46FB"/>
    <w:rsid w:val="00DA72B2"/>
    <w:rsid w:val="00DB272C"/>
    <w:rsid w:val="00DC31EE"/>
    <w:rsid w:val="00DC40F0"/>
    <w:rsid w:val="00DC7198"/>
    <w:rsid w:val="00DD0E65"/>
    <w:rsid w:val="00DD6885"/>
    <w:rsid w:val="00DE315B"/>
    <w:rsid w:val="00DE4638"/>
    <w:rsid w:val="00DF48BF"/>
    <w:rsid w:val="00E1110F"/>
    <w:rsid w:val="00E11757"/>
    <w:rsid w:val="00E22D02"/>
    <w:rsid w:val="00E26EBC"/>
    <w:rsid w:val="00E30D6D"/>
    <w:rsid w:val="00E33CEB"/>
    <w:rsid w:val="00E37C18"/>
    <w:rsid w:val="00E42BB8"/>
    <w:rsid w:val="00E43486"/>
    <w:rsid w:val="00E46645"/>
    <w:rsid w:val="00E742B7"/>
    <w:rsid w:val="00E81614"/>
    <w:rsid w:val="00E83627"/>
    <w:rsid w:val="00E87252"/>
    <w:rsid w:val="00E927B9"/>
    <w:rsid w:val="00E97873"/>
    <w:rsid w:val="00EB4843"/>
    <w:rsid w:val="00EB72A2"/>
    <w:rsid w:val="00EB78EB"/>
    <w:rsid w:val="00EB7B7B"/>
    <w:rsid w:val="00ED691C"/>
    <w:rsid w:val="00EF497C"/>
    <w:rsid w:val="00F015A5"/>
    <w:rsid w:val="00F12075"/>
    <w:rsid w:val="00F134C3"/>
    <w:rsid w:val="00F207DC"/>
    <w:rsid w:val="00F251FF"/>
    <w:rsid w:val="00F27636"/>
    <w:rsid w:val="00F31382"/>
    <w:rsid w:val="00F43B3D"/>
    <w:rsid w:val="00F5261D"/>
    <w:rsid w:val="00F53BA4"/>
    <w:rsid w:val="00F62A7B"/>
    <w:rsid w:val="00F76918"/>
    <w:rsid w:val="00F81BD7"/>
    <w:rsid w:val="00F865F7"/>
    <w:rsid w:val="00F90174"/>
    <w:rsid w:val="00F90467"/>
    <w:rsid w:val="00F97E14"/>
    <w:rsid w:val="00FA2613"/>
    <w:rsid w:val="00FA4175"/>
    <w:rsid w:val="00FA4C70"/>
    <w:rsid w:val="00FB4AD9"/>
    <w:rsid w:val="00FB6B92"/>
    <w:rsid w:val="00FC46A3"/>
    <w:rsid w:val="00FC5A78"/>
    <w:rsid w:val="00FD11C9"/>
    <w:rsid w:val="00FD1D29"/>
    <w:rsid w:val="00FE33D8"/>
    <w:rsid w:val="00FE4198"/>
    <w:rsid w:val="00FF21E2"/>
    <w:rsid w:val="00FF2269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E020B8"/>
  <w15:chartTrackingRefBased/>
  <w15:docId w15:val="{6BD0B82B-8744-4364-A5E8-F0FD8C8C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EB4843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FA4175"/>
    <w:pPr>
      <w:keepNext/>
      <w:numPr>
        <w:numId w:val="41"/>
      </w:numPr>
      <w:spacing w:after="120"/>
      <w:ind w:left="357" w:hanging="357"/>
      <w:outlineLvl w:val="0"/>
    </w:pPr>
    <w:rPr>
      <w:rFonts w:ascii="Calibri" w:hAnsi="Calibri"/>
      <w:b/>
      <w:lang w:val="sk-SK"/>
    </w:rPr>
  </w:style>
  <w:style w:type="paragraph" w:styleId="Nadpis2">
    <w:name w:val="heading 2"/>
    <w:basedOn w:val="Normlny"/>
    <w:next w:val="Normlny"/>
    <w:autoRedefine/>
    <w:qFormat/>
    <w:rsid w:val="00FA4175"/>
    <w:pPr>
      <w:keepNext/>
      <w:numPr>
        <w:ilvl w:val="1"/>
        <w:numId w:val="41"/>
      </w:numPr>
      <w:spacing w:before="120" w:after="120"/>
      <w:jc w:val="both"/>
      <w:outlineLvl w:val="1"/>
    </w:pPr>
    <w:rPr>
      <w:rFonts w:ascii="Calibri" w:hAnsi="Calibri"/>
      <w:u w:val="single"/>
      <w:lang w:val="sk-SK"/>
    </w:rPr>
  </w:style>
  <w:style w:type="paragraph" w:styleId="Nadpis3">
    <w:name w:val="heading 3"/>
    <w:basedOn w:val="Normlny"/>
    <w:next w:val="Normlny"/>
    <w:qFormat/>
    <w:rsid w:val="00A51597"/>
    <w:pPr>
      <w:keepNext/>
      <w:numPr>
        <w:ilvl w:val="2"/>
        <w:numId w:val="41"/>
      </w:numPr>
      <w:tabs>
        <w:tab w:val="left" w:pos="540"/>
      </w:tabs>
      <w:spacing w:before="120" w:after="120"/>
      <w:outlineLvl w:val="2"/>
    </w:pPr>
    <w:rPr>
      <w:iCs/>
      <w:u w:val="single"/>
      <w:lang w:val="sk-SK"/>
    </w:rPr>
  </w:style>
  <w:style w:type="paragraph" w:styleId="Nadpis4">
    <w:name w:val="heading 4"/>
    <w:basedOn w:val="Normlny"/>
    <w:next w:val="Normlny"/>
    <w:qFormat/>
    <w:pPr>
      <w:keepNext/>
      <w:numPr>
        <w:ilvl w:val="3"/>
        <w:numId w:val="41"/>
      </w:numPr>
      <w:spacing w:before="120"/>
      <w:outlineLvl w:val="3"/>
    </w:pPr>
    <w:rPr>
      <w:i/>
      <w:iCs/>
    </w:rPr>
  </w:style>
  <w:style w:type="paragraph" w:styleId="Nadpis5">
    <w:name w:val="heading 5"/>
    <w:basedOn w:val="Normlny"/>
    <w:next w:val="Normlny"/>
    <w:qFormat/>
    <w:pPr>
      <w:keepNext/>
      <w:numPr>
        <w:ilvl w:val="4"/>
        <w:numId w:val="41"/>
      </w:numPr>
      <w:outlineLvl w:val="4"/>
    </w:pPr>
    <w:rPr>
      <w:i/>
      <w:iCs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FA4175"/>
    <w:pPr>
      <w:numPr>
        <w:ilvl w:val="5"/>
        <w:numId w:val="4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FA4175"/>
    <w:pPr>
      <w:numPr>
        <w:ilvl w:val="6"/>
        <w:numId w:val="41"/>
      </w:numPr>
      <w:spacing w:before="240" w:after="60"/>
      <w:outlineLvl w:val="6"/>
    </w:pPr>
    <w:rPr>
      <w:rFonts w:ascii="Calibri" w:hAnsi="Calibri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FA4175"/>
    <w:pPr>
      <w:numPr>
        <w:ilvl w:val="7"/>
        <w:numId w:val="41"/>
      </w:num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FA4175"/>
    <w:pPr>
      <w:numPr>
        <w:ilvl w:val="8"/>
        <w:numId w:val="4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703"/>
        <w:tab w:val="right" w:pos="9406"/>
      </w:tabs>
    </w:pPr>
  </w:style>
  <w:style w:type="paragraph" w:styleId="Pta">
    <w:name w:val="footer"/>
    <w:basedOn w:val="Normlny"/>
    <w:pPr>
      <w:tabs>
        <w:tab w:val="center" w:pos="4703"/>
        <w:tab w:val="right" w:pos="9406"/>
      </w:tabs>
    </w:pPr>
  </w:style>
  <w:style w:type="character" w:styleId="slostrany">
    <w:name w:val="page number"/>
    <w:basedOn w:val="Predvolenpsmoodseku"/>
  </w:style>
  <w:style w:type="paragraph" w:styleId="Zarkazkladnhotextu">
    <w:name w:val="Body Text Indent"/>
    <w:basedOn w:val="Normlny"/>
    <w:pPr>
      <w:ind w:left="540"/>
    </w:pPr>
    <w:rPr>
      <w:lang w:val="sk-SK"/>
    </w:rPr>
  </w:style>
  <w:style w:type="paragraph" w:styleId="Zkladntext">
    <w:name w:val="Body Text"/>
    <w:basedOn w:val="Normlny"/>
    <w:pPr>
      <w:spacing w:after="120"/>
    </w:pPr>
  </w:style>
  <w:style w:type="paragraph" w:styleId="truktradokumentu">
    <w:name w:val="Document Map"/>
    <w:basedOn w:val="Normlny"/>
    <w:link w:val="truktradokumentuChar"/>
    <w:rsid w:val="00FF5054"/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rsid w:val="00FF5054"/>
    <w:rPr>
      <w:rFonts w:ascii="Tahoma" w:hAnsi="Tahoma" w:cs="Tahoma"/>
      <w:sz w:val="16"/>
      <w:szCs w:val="16"/>
      <w:lang w:val="cs-CZ" w:eastAsia="cs-CZ"/>
    </w:rPr>
  </w:style>
  <w:style w:type="paragraph" w:styleId="Zkladntext2">
    <w:name w:val="Body Text 2"/>
    <w:basedOn w:val="Normlny"/>
    <w:rsid w:val="0080192D"/>
    <w:pPr>
      <w:spacing w:after="120" w:line="480" w:lineRule="auto"/>
    </w:pPr>
  </w:style>
  <w:style w:type="character" w:customStyle="1" w:styleId="Nadpis6Char">
    <w:name w:val="Nadpis 6 Char"/>
    <w:link w:val="Nadpis6"/>
    <w:semiHidden/>
    <w:rsid w:val="00FA4175"/>
    <w:rPr>
      <w:rFonts w:ascii="Calibri" w:eastAsia="Times New Roman" w:hAnsi="Calibri" w:cs="Times New Roman"/>
      <w:b/>
      <w:bCs/>
      <w:sz w:val="22"/>
      <w:szCs w:val="22"/>
      <w:lang w:val="cs-CZ" w:eastAsia="cs-CZ"/>
    </w:rPr>
  </w:style>
  <w:style w:type="character" w:customStyle="1" w:styleId="Nadpis7Char">
    <w:name w:val="Nadpis 7 Char"/>
    <w:link w:val="Nadpis7"/>
    <w:semiHidden/>
    <w:rsid w:val="00FA4175"/>
    <w:rPr>
      <w:rFonts w:ascii="Calibri" w:eastAsia="Times New Roman" w:hAnsi="Calibri" w:cs="Times New Roman"/>
      <w:sz w:val="24"/>
      <w:szCs w:val="24"/>
      <w:lang w:val="cs-CZ" w:eastAsia="cs-CZ"/>
    </w:rPr>
  </w:style>
  <w:style w:type="character" w:customStyle="1" w:styleId="Nadpis8Char">
    <w:name w:val="Nadpis 8 Char"/>
    <w:link w:val="Nadpis8"/>
    <w:semiHidden/>
    <w:rsid w:val="00FA4175"/>
    <w:rPr>
      <w:rFonts w:ascii="Calibri" w:eastAsia="Times New Roman" w:hAnsi="Calibri"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link w:val="Nadpis9"/>
    <w:semiHidden/>
    <w:rsid w:val="00FA4175"/>
    <w:rPr>
      <w:rFonts w:ascii="Calibri Light" w:eastAsia="Times New Roman" w:hAnsi="Calibri Light" w:cs="Times New Roman"/>
      <w:sz w:val="22"/>
      <w:szCs w:val="22"/>
      <w:lang w:val="cs-CZ" w:eastAsia="cs-CZ"/>
    </w:rPr>
  </w:style>
  <w:style w:type="character" w:styleId="Zvraznenie">
    <w:name w:val="Emphasis"/>
    <w:qFormat/>
    <w:rsid w:val="00640EB1"/>
    <w:rPr>
      <w:i/>
      <w:iCs/>
    </w:rPr>
  </w:style>
  <w:style w:type="paragraph" w:customStyle="1" w:styleId="Podnadpis">
    <w:name w:val="Podnadpis"/>
    <w:basedOn w:val="Normlny"/>
    <w:link w:val="PodnadpisChar"/>
    <w:qFormat/>
    <w:rsid w:val="00640EB1"/>
    <w:pPr>
      <w:jc w:val="both"/>
    </w:pPr>
    <w:rPr>
      <w:rFonts w:ascii="Calibri" w:hAnsi="Calibri"/>
      <w:u w:val="single"/>
    </w:rPr>
  </w:style>
  <w:style w:type="paragraph" w:styleId="Odsekzoznamu">
    <w:name w:val="List Paragraph"/>
    <w:aliases w:val="Odsek,ZOZNAM,body"/>
    <w:basedOn w:val="Normlny"/>
    <w:link w:val="OdsekzoznamuChar"/>
    <w:qFormat/>
    <w:rsid w:val="002A329B"/>
    <w:pPr>
      <w:ind w:left="72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odnadpisChar">
    <w:name w:val="Podnadpis Char"/>
    <w:link w:val="Podnadpis"/>
    <w:rsid w:val="00640EB1"/>
    <w:rPr>
      <w:rFonts w:ascii="Calibri" w:hAnsi="Calibri"/>
      <w:sz w:val="24"/>
      <w:szCs w:val="24"/>
      <w:u w:val="single"/>
      <w:lang w:val="cs-CZ" w:eastAsia="cs-CZ"/>
    </w:rPr>
  </w:style>
  <w:style w:type="character" w:customStyle="1" w:styleId="OdsekzoznamuChar">
    <w:name w:val="Odsek zoznamu Char"/>
    <w:aliases w:val="Odsek Char,ZOZNAM Char,body Char"/>
    <w:link w:val="Odsekzoznamu"/>
    <w:uiPriority w:val="34"/>
    <w:qFormat/>
    <w:rsid w:val="002A329B"/>
    <w:rPr>
      <w:rFonts w:ascii="Calibri" w:eastAsia="Calibri" w:hAnsi="Calibri"/>
      <w:sz w:val="22"/>
      <w:szCs w:val="22"/>
      <w:lang w:val="x-none" w:eastAsia="x-none"/>
    </w:rPr>
  </w:style>
  <w:style w:type="paragraph" w:styleId="Zarkazkladnhotextu3">
    <w:name w:val="Body Text Indent 3"/>
    <w:basedOn w:val="Normlny"/>
    <w:link w:val="Zarkazkladnhotextu3Char"/>
    <w:rsid w:val="00C941E0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C941E0"/>
    <w:rPr>
      <w:sz w:val="16"/>
      <w:szCs w:val="16"/>
      <w:lang w:val="cs-CZ" w:eastAsia="cs-CZ"/>
    </w:rPr>
  </w:style>
  <w:style w:type="paragraph" w:customStyle="1" w:styleId="Default">
    <w:name w:val="Default"/>
    <w:rsid w:val="00F276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6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Identifikačné údaje</vt:lpstr>
    </vt:vector>
  </TitlesOfParts>
  <Company>SUDOP Košice a.s.</Company>
  <LinksUpToDate>false</LinksUpToDate>
  <CharactersWithSpaces>12569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Identifikačné údaje</dc:title>
  <dc:subject/>
  <dc:creator>evag</dc:creator>
  <cp:keywords/>
  <cp:lastModifiedBy>Lenka Mandulová</cp:lastModifiedBy>
  <cp:revision>266</cp:revision>
  <cp:lastPrinted>2006-04-12T06:24:00Z</cp:lastPrinted>
  <dcterms:created xsi:type="dcterms:W3CDTF">2022-01-04T14:25:00Z</dcterms:created>
  <dcterms:modified xsi:type="dcterms:W3CDTF">2022-02-23T09:52:00Z</dcterms:modified>
</cp:coreProperties>
</file>